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AA102" w14:textId="4521041E" w:rsidR="00CC0DD4" w:rsidRDefault="00884A35" w:rsidP="007149A8">
      <w:pPr>
        <w:pStyle w:val="BodyRCGP"/>
      </w:pPr>
      <w:r>
        <w:rPr>
          <w:noProof/>
        </w:rPr>
        <w:drawing>
          <wp:anchor distT="0" distB="0" distL="114300" distR="114300" simplePos="0" relativeHeight="251658241" behindDoc="1" locked="0" layoutInCell="1" allowOverlap="1" wp14:anchorId="716293BC" wp14:editId="428EA7CF">
            <wp:simplePos x="0" y="0"/>
            <wp:positionH relativeFrom="margin">
              <wp:align>left</wp:align>
            </wp:positionH>
            <wp:positionV relativeFrom="paragraph">
              <wp:posOffset>-679450</wp:posOffset>
            </wp:positionV>
            <wp:extent cx="2028826" cy="1352550"/>
            <wp:effectExtent l="0" t="0" r="9525" b="0"/>
            <wp:wrapNone/>
            <wp:docPr id="309189086" name="Picture 3091890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189086" name="Picture 309189086">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028826" cy="1352550"/>
                    </a:xfrm>
                    <a:prstGeom prst="rect">
                      <a:avLst/>
                    </a:prstGeom>
                  </pic:spPr>
                </pic:pic>
              </a:graphicData>
            </a:graphic>
            <wp14:sizeRelH relativeFrom="margin">
              <wp14:pctWidth>0</wp14:pctWidth>
            </wp14:sizeRelH>
            <wp14:sizeRelV relativeFrom="margin">
              <wp14:pctHeight>0</wp14:pctHeight>
            </wp14:sizeRelV>
          </wp:anchor>
        </w:drawing>
      </w:r>
      <w:bookmarkStart w:id="0" w:name="_Hlk147409668"/>
      <w:bookmarkEnd w:id="0"/>
    </w:p>
    <w:p w14:paraId="3D9FBBB1" w14:textId="4B643106" w:rsidR="00CC0DD4" w:rsidRDefault="00CC0DD4" w:rsidP="007149A8">
      <w:pPr>
        <w:pStyle w:val="BodyRCGP"/>
      </w:pPr>
    </w:p>
    <w:p w14:paraId="5CE9E3A3" w14:textId="2E024E33" w:rsidR="00994125" w:rsidRPr="00994125" w:rsidRDefault="00994125" w:rsidP="00884A35">
      <w:pPr>
        <w:rPr>
          <w:b/>
          <w:bCs/>
          <w:sz w:val="10"/>
          <w:szCs w:val="10"/>
          <w:u w:val="single"/>
          <w:lang w:val="sv-SE"/>
        </w:rPr>
      </w:pPr>
    </w:p>
    <w:p w14:paraId="5A447652" w14:textId="2D257A82" w:rsidR="00884A35" w:rsidRDefault="00884A35" w:rsidP="00884A35">
      <w:pPr>
        <w:rPr>
          <w:b/>
          <w:bCs/>
          <w:sz w:val="28"/>
          <w:szCs w:val="28"/>
          <w:u w:val="single"/>
          <w:lang w:val="sv-SE"/>
        </w:rPr>
      </w:pPr>
      <w:r w:rsidRPr="00697839">
        <w:rPr>
          <w:b/>
          <w:bCs/>
          <w:sz w:val="28"/>
          <w:szCs w:val="28"/>
          <w:u w:val="single"/>
          <w:lang w:val="sv-SE"/>
        </w:rPr>
        <w:t xml:space="preserve">RCGP </w:t>
      </w:r>
      <w:r w:rsidR="002B01AA">
        <w:rPr>
          <w:b/>
          <w:bCs/>
          <w:sz w:val="28"/>
          <w:szCs w:val="28"/>
          <w:u w:val="single"/>
          <w:lang w:val="sv-SE"/>
        </w:rPr>
        <w:t>v</w:t>
      </w:r>
      <w:r w:rsidRPr="00697839">
        <w:rPr>
          <w:b/>
          <w:bCs/>
          <w:sz w:val="28"/>
          <w:szCs w:val="28"/>
          <w:u w:val="single"/>
          <w:lang w:val="sv-SE"/>
        </w:rPr>
        <w:t xml:space="preserve">eteran </w:t>
      </w:r>
      <w:r w:rsidR="002B01AA">
        <w:rPr>
          <w:b/>
          <w:bCs/>
          <w:sz w:val="28"/>
          <w:szCs w:val="28"/>
          <w:u w:val="single"/>
          <w:lang w:val="sv-SE"/>
        </w:rPr>
        <w:t>a</w:t>
      </w:r>
      <w:r w:rsidRPr="00697839">
        <w:rPr>
          <w:b/>
          <w:bCs/>
          <w:sz w:val="28"/>
          <w:szCs w:val="28"/>
          <w:u w:val="single"/>
          <w:lang w:val="sv-SE"/>
        </w:rPr>
        <w:t xml:space="preserve">ccreditation </w:t>
      </w:r>
      <w:r>
        <w:rPr>
          <w:b/>
          <w:bCs/>
          <w:sz w:val="28"/>
          <w:szCs w:val="28"/>
          <w:u w:val="single"/>
          <w:lang w:val="sv-SE"/>
        </w:rPr>
        <w:t xml:space="preserve">– </w:t>
      </w:r>
      <w:r w:rsidR="002B01AA">
        <w:rPr>
          <w:b/>
          <w:bCs/>
          <w:sz w:val="28"/>
          <w:szCs w:val="28"/>
          <w:u w:val="single"/>
          <w:lang w:val="sv-SE"/>
        </w:rPr>
        <w:t xml:space="preserve">late Summer </w:t>
      </w:r>
      <w:r>
        <w:rPr>
          <w:b/>
          <w:bCs/>
          <w:sz w:val="28"/>
          <w:szCs w:val="28"/>
          <w:u w:val="single"/>
          <w:lang w:val="sv-SE"/>
        </w:rPr>
        <w:t>202</w:t>
      </w:r>
      <w:r w:rsidR="002B01AA">
        <w:rPr>
          <w:b/>
          <w:bCs/>
          <w:sz w:val="28"/>
          <w:szCs w:val="28"/>
          <w:u w:val="single"/>
          <w:lang w:val="sv-SE"/>
        </w:rPr>
        <w:t>4</w:t>
      </w:r>
      <w:r>
        <w:rPr>
          <w:b/>
          <w:bCs/>
          <w:sz w:val="28"/>
          <w:szCs w:val="28"/>
          <w:u w:val="single"/>
          <w:lang w:val="sv-SE"/>
        </w:rPr>
        <w:t xml:space="preserve"> </w:t>
      </w:r>
      <w:r w:rsidR="002B01AA">
        <w:rPr>
          <w:b/>
          <w:bCs/>
          <w:sz w:val="28"/>
          <w:szCs w:val="28"/>
          <w:u w:val="single"/>
          <w:lang w:val="sv-SE"/>
        </w:rPr>
        <w:t>n</w:t>
      </w:r>
      <w:r>
        <w:rPr>
          <w:b/>
          <w:bCs/>
          <w:sz w:val="28"/>
          <w:szCs w:val="28"/>
          <w:u w:val="single"/>
          <w:lang w:val="sv-SE"/>
        </w:rPr>
        <w:t>ewsletter</w:t>
      </w:r>
    </w:p>
    <w:p w14:paraId="63543B58" w14:textId="77777777" w:rsidR="00884A35" w:rsidRDefault="00884A35" w:rsidP="00884A35">
      <w:pPr>
        <w:spacing w:after="0"/>
        <w:rPr>
          <w:rFonts w:ascii="Lato" w:hAnsi="Lato"/>
          <w:b/>
          <w:bCs/>
        </w:rPr>
      </w:pPr>
    </w:p>
    <w:p w14:paraId="1DA1A43C" w14:textId="77777777" w:rsidR="007A1DA9" w:rsidRPr="00DC1921" w:rsidRDefault="007A1DA9" w:rsidP="008F70CB">
      <w:pPr>
        <w:jc w:val="both"/>
        <w:rPr>
          <w:rFonts w:ascii="Lato" w:hAnsi="Lato" w:cs="Calibri"/>
        </w:rPr>
      </w:pPr>
      <w:r w:rsidRPr="00DC1921">
        <w:rPr>
          <w:rFonts w:ascii="Lato" w:hAnsi="Lato"/>
        </w:rPr>
        <w:t xml:space="preserve">The </w:t>
      </w:r>
      <w:r w:rsidRPr="00DC1921">
        <w:rPr>
          <w:rFonts w:ascii="Lato" w:hAnsi="Lato"/>
          <w:b/>
          <w:bCs/>
        </w:rPr>
        <w:t>RCGP veteran-friendly accreditation programme</w:t>
      </w:r>
      <w:r w:rsidRPr="00DC1921">
        <w:rPr>
          <w:rFonts w:ascii="Lato" w:hAnsi="Lato"/>
        </w:rPr>
        <w:t xml:space="preserve"> </w:t>
      </w:r>
      <w:r w:rsidRPr="00E026F1">
        <w:rPr>
          <w:rFonts w:ascii="Lato" w:hAnsi="Lato"/>
        </w:rPr>
        <w:t xml:space="preserve">now has </w:t>
      </w:r>
      <w:r w:rsidRPr="00B56DFA">
        <w:rPr>
          <w:rFonts w:ascii="Lato" w:hAnsi="Lato"/>
          <w:color w:val="A20000"/>
        </w:rPr>
        <w:t>3</w:t>
      </w:r>
      <w:r w:rsidRPr="00B56DFA">
        <w:rPr>
          <w:rFonts w:ascii="Lato" w:hAnsi="Lato"/>
          <w:b/>
          <w:bCs/>
          <w:color w:val="A20000"/>
        </w:rPr>
        <w:t>,646</w:t>
      </w:r>
      <w:r w:rsidRPr="00B56DFA">
        <w:rPr>
          <w:rFonts w:ascii="Lato" w:hAnsi="Lato"/>
          <w:color w:val="A20000"/>
        </w:rPr>
        <w:t xml:space="preserve"> </w:t>
      </w:r>
      <w:r w:rsidRPr="00DC1921">
        <w:rPr>
          <w:rFonts w:ascii="Lato" w:hAnsi="Lato"/>
        </w:rPr>
        <w:t xml:space="preserve">accredited RCGP veteran-friendly practices which is </w:t>
      </w:r>
      <w:r w:rsidRPr="00B56DFA">
        <w:rPr>
          <w:rFonts w:ascii="Lato" w:hAnsi="Lato"/>
          <w:b/>
          <w:bCs/>
          <w:color w:val="A20000"/>
        </w:rPr>
        <w:t>58%</w:t>
      </w:r>
      <w:r w:rsidRPr="00B56DFA">
        <w:rPr>
          <w:rFonts w:ascii="Lato" w:hAnsi="Lato"/>
          <w:color w:val="A20000"/>
        </w:rPr>
        <w:t xml:space="preserve"> </w:t>
      </w:r>
      <w:r w:rsidRPr="00DC1921">
        <w:rPr>
          <w:rFonts w:ascii="Lato" w:hAnsi="Lato"/>
        </w:rPr>
        <w:t xml:space="preserve">of all 6286 NHS GP Practices in England. In addition, </w:t>
      </w:r>
      <w:r w:rsidRPr="00DC1921">
        <w:rPr>
          <w:rFonts w:ascii="Lato" w:hAnsi="Lato" w:cs="Calibri"/>
        </w:rPr>
        <w:t xml:space="preserve">1,248 / 1,283 PCNs (97.27%) have at least one practice accredited as veteran friendly. </w:t>
      </w:r>
    </w:p>
    <w:p w14:paraId="5D265229" w14:textId="52FB9A17" w:rsidR="007A1DA9" w:rsidRPr="00DC1921" w:rsidRDefault="00E026F1" w:rsidP="008F70CB">
      <w:pPr>
        <w:pBdr>
          <w:bottom w:val="single" w:sz="6" w:space="1" w:color="auto"/>
        </w:pBdr>
        <w:jc w:val="both"/>
        <w:rPr>
          <w:rFonts w:ascii="Lato" w:hAnsi="Lato" w:cs="Calibri"/>
        </w:rPr>
      </w:pPr>
      <w:r>
        <w:rPr>
          <w:rFonts w:ascii="Lato" w:hAnsi="Lato" w:cs="Calibri"/>
        </w:rPr>
        <w:t xml:space="preserve">Did you see the </w:t>
      </w:r>
      <w:hyperlink r:id="rId12" w:history="1">
        <w:r w:rsidR="007A1DA9" w:rsidRPr="00B56DFA">
          <w:rPr>
            <w:rStyle w:val="Hyperlink"/>
            <w:rFonts w:ascii="Lato" w:hAnsi="Lato" w:cs="Calibri"/>
            <w:color w:val="005BC4" w:themeColor="text1" w:themeTint="BF"/>
          </w:rPr>
          <w:t>accreditation scheme featured on the BBC's Breakfast</w:t>
        </w:r>
      </w:hyperlink>
      <w:r w:rsidR="007A1DA9" w:rsidRPr="00DC1921">
        <w:rPr>
          <w:rFonts w:ascii="Lato" w:hAnsi="Lato" w:cs="Calibri"/>
        </w:rPr>
        <w:t xml:space="preserve"> programme earlier in the year</w:t>
      </w:r>
      <w:r>
        <w:rPr>
          <w:rFonts w:ascii="Lato" w:hAnsi="Lato" w:cs="Calibri"/>
        </w:rPr>
        <w:t>?</w:t>
      </w:r>
      <w:r w:rsidR="007A1DA9" w:rsidRPr="00DC1921">
        <w:rPr>
          <w:rFonts w:ascii="Lato" w:hAnsi="Lato" w:cs="Calibri"/>
        </w:rPr>
        <w:t xml:space="preserve">  </w:t>
      </w:r>
      <w:bookmarkStart w:id="1" w:name="_Hlk172626367"/>
    </w:p>
    <w:p w14:paraId="222AC9DC" w14:textId="77777777" w:rsidR="007A1DA9" w:rsidRPr="00DC1921" w:rsidRDefault="007A1DA9" w:rsidP="008F70CB">
      <w:pPr>
        <w:pBdr>
          <w:bottom w:val="single" w:sz="6" w:space="1" w:color="auto"/>
        </w:pBdr>
        <w:jc w:val="both"/>
        <w:rPr>
          <w:rFonts w:ascii="Lato" w:hAnsi="Lato"/>
          <w:b/>
          <w:bCs/>
        </w:rPr>
      </w:pPr>
      <w:r w:rsidRPr="00DC1921">
        <w:rPr>
          <w:rFonts w:ascii="Lato" w:hAnsi="Lato"/>
          <w:b/>
          <w:bCs/>
        </w:rPr>
        <w:t>Share your experience as a veteran-friendly practice</w:t>
      </w:r>
    </w:p>
    <w:p w14:paraId="5E8EC407" w14:textId="77777777" w:rsidR="007A1DA9" w:rsidRPr="00DC1921" w:rsidRDefault="007A1DA9" w:rsidP="008F70CB">
      <w:pPr>
        <w:pBdr>
          <w:bottom w:val="single" w:sz="6" w:space="1" w:color="auto"/>
        </w:pBdr>
        <w:jc w:val="both"/>
        <w:rPr>
          <w:rFonts w:ascii="Lato" w:hAnsi="Lato" w:cs="Calibri"/>
          <w:color w:val="FF0000"/>
        </w:rPr>
      </w:pPr>
      <w:r w:rsidRPr="00DC1921">
        <w:rPr>
          <w:rFonts w:ascii="Lato" w:hAnsi="Lato"/>
        </w:rPr>
        <w:t xml:space="preserve">We would love to hear about your experience of being a veteran-friendly practice and any interesting case studies you might have that we can share with other practices in the veteran friendly community. </w:t>
      </w:r>
      <w:hyperlink r:id="rId13" w:history="1">
        <w:r w:rsidRPr="00B56DFA">
          <w:rPr>
            <w:rStyle w:val="Hyperlink"/>
            <w:rFonts w:ascii="Lato" w:hAnsi="Lato"/>
            <w:color w:val="005BC4" w:themeColor="text1" w:themeTint="BF"/>
          </w:rPr>
          <w:t>Share</w:t>
        </w:r>
      </w:hyperlink>
      <w:r w:rsidRPr="00DC1921">
        <w:rPr>
          <w:rFonts w:ascii="Lato" w:hAnsi="Lato"/>
        </w:rPr>
        <w:t xml:space="preserve"> your experience with us.</w:t>
      </w:r>
    </w:p>
    <w:p w14:paraId="260328D8" w14:textId="77777777" w:rsidR="007A1DA9" w:rsidRPr="005F11D2" w:rsidRDefault="007A1DA9" w:rsidP="007A1DA9">
      <w:pPr>
        <w:pBdr>
          <w:bottom w:val="single" w:sz="6" w:space="1" w:color="auto"/>
        </w:pBdr>
        <w:rPr>
          <w:rFonts w:ascii="Lato" w:hAnsi="Lato" w:cs="Calibri"/>
          <w:color w:val="0070C0"/>
        </w:rPr>
      </w:pPr>
    </w:p>
    <w:bookmarkEnd w:id="1"/>
    <w:p w14:paraId="6242BA50" w14:textId="77777777" w:rsidR="007A1DA9" w:rsidRPr="005F11D2" w:rsidRDefault="007A1DA9" w:rsidP="007A1DA9">
      <w:pPr>
        <w:rPr>
          <w:rFonts w:ascii="Lato" w:hAnsi="Lato"/>
          <w:b/>
          <w:bCs/>
        </w:rPr>
      </w:pPr>
      <w:r w:rsidRPr="005F11D2">
        <w:rPr>
          <w:rFonts w:ascii="Lato" w:hAnsi="Lato"/>
          <w:b/>
          <w:bCs/>
        </w:rPr>
        <w:t>NHS England and the Armed Forces Community</w:t>
      </w:r>
    </w:p>
    <w:p w14:paraId="34F272B8" w14:textId="52ABEA5B" w:rsidR="007A1DA9" w:rsidRPr="00DC1921" w:rsidRDefault="00000000" w:rsidP="008F70CB">
      <w:pPr>
        <w:jc w:val="both"/>
        <w:rPr>
          <w:rFonts w:ascii="Lato" w:hAnsi="Lato"/>
          <w:color w:val="111111"/>
          <w:shd w:val="clear" w:color="auto" w:fill="FFFFFF"/>
        </w:rPr>
      </w:pPr>
      <w:hyperlink r:id="rId14" w:tgtFrame="_blank" w:history="1">
        <w:r w:rsidR="007A1DA9" w:rsidRPr="00DC1921">
          <w:rPr>
            <w:rFonts w:ascii="Lato" w:eastAsia="Times New Roman" w:hAnsi="Lato" w:cs="Times New Roman"/>
            <w:b/>
            <w:bCs/>
            <w:bdr w:val="none" w:sz="0" w:space="0" w:color="auto" w:frame="1"/>
            <w:lang w:eastAsia="en-GB"/>
          </w:rPr>
          <w:t>The Armed Forces Covenant</w:t>
        </w:r>
      </w:hyperlink>
      <w:r w:rsidR="007A1DA9" w:rsidRPr="00DC1921">
        <w:rPr>
          <w:rFonts w:ascii="Lato" w:eastAsia="Times New Roman" w:hAnsi="Lato" w:cs="Times New Roman"/>
          <w:lang w:eastAsia="en-GB"/>
        </w:rPr>
        <w:t> is the promise from the nation that t</w:t>
      </w:r>
      <w:r w:rsidR="007A1DA9" w:rsidRPr="00DC1921">
        <w:rPr>
          <w:rFonts w:ascii="Lato" w:hAnsi="Lato"/>
        </w:rPr>
        <w:t xml:space="preserve">hose who serve in the Armed Forces, whether </w:t>
      </w:r>
      <w:r w:rsidR="007A1DA9">
        <w:rPr>
          <w:rFonts w:ascii="Lato" w:hAnsi="Lato"/>
        </w:rPr>
        <w:t>R</w:t>
      </w:r>
      <w:r w:rsidR="007A1DA9" w:rsidRPr="00DC1921">
        <w:rPr>
          <w:rFonts w:ascii="Lato" w:hAnsi="Lato"/>
        </w:rPr>
        <w:t>egular or Reserve, those who have served in the past, and their families, should face no disadvantage compared to other citizens in the provision of public and commercial services. Special consideration is appropriate in some cases, especially for those who have given most such as the injured and the bereaved.</w:t>
      </w:r>
      <w:r w:rsidR="007A1DA9" w:rsidRPr="00DC1921">
        <w:rPr>
          <w:rFonts w:ascii="Lato" w:hAnsi="Lato"/>
          <w:color w:val="111111"/>
          <w:shd w:val="clear" w:color="auto" w:fill="FFFFFF"/>
        </w:rPr>
        <w:t xml:space="preserve"> There principles are enshrined in law. NHS in England has an impressive number of initiatives to support the military community.</w:t>
      </w:r>
      <w:r w:rsidR="00590394">
        <w:rPr>
          <w:rFonts w:ascii="Lato" w:hAnsi="Lato"/>
          <w:color w:val="111111"/>
          <w:shd w:val="clear" w:color="auto" w:fill="FFFFFF"/>
        </w:rPr>
        <w:t xml:space="preserve">  All details are correct at the time of pub</w:t>
      </w:r>
      <w:r w:rsidR="00183DDD">
        <w:rPr>
          <w:rFonts w:ascii="Lato" w:hAnsi="Lato"/>
          <w:color w:val="111111"/>
          <w:shd w:val="clear" w:color="auto" w:fill="FFFFFF"/>
        </w:rPr>
        <w:t>lishing the newsletter.</w:t>
      </w:r>
    </w:p>
    <w:p w14:paraId="5427C6A6" w14:textId="77777777" w:rsidR="007A1DA9" w:rsidRPr="0058658E" w:rsidRDefault="007A1DA9" w:rsidP="008F70CB">
      <w:pPr>
        <w:jc w:val="both"/>
        <w:rPr>
          <w:rFonts w:ascii="Lato" w:hAnsi="Lato"/>
          <w:color w:val="333333"/>
          <w:shd w:val="clear" w:color="auto" w:fill="FFFFFF"/>
        </w:rPr>
      </w:pPr>
      <w:r w:rsidRPr="0058658E">
        <w:rPr>
          <w:rFonts w:ascii="Lato" w:hAnsi="Lato"/>
          <w:b/>
          <w:bCs/>
          <w:color w:val="333333"/>
          <w:shd w:val="clear" w:color="auto" w:fill="FFFFFF"/>
        </w:rPr>
        <w:t>Op COMMUNITY</w:t>
      </w:r>
      <w:r w:rsidRPr="0058658E">
        <w:rPr>
          <w:rFonts w:ascii="Lato" w:hAnsi="Lato"/>
          <w:color w:val="333333"/>
          <w:shd w:val="clear" w:color="auto" w:fill="FFFFFF"/>
        </w:rPr>
        <w:t xml:space="preserve"> is an NHS England funded pilot being delivered by seven Integrated Care Boards </w:t>
      </w:r>
      <w:r>
        <w:rPr>
          <w:rFonts w:ascii="Lato" w:hAnsi="Lato"/>
          <w:color w:val="333333"/>
          <w:shd w:val="clear" w:color="auto" w:fill="FFFFFF"/>
        </w:rPr>
        <w:t xml:space="preserve">(ICB) </w:t>
      </w:r>
      <w:r w:rsidRPr="0058658E">
        <w:rPr>
          <w:rFonts w:ascii="Lato" w:hAnsi="Lato"/>
          <w:color w:val="333333"/>
          <w:shd w:val="clear" w:color="auto" w:fill="FFFFFF"/>
        </w:rPr>
        <w:t xml:space="preserve">providing </w:t>
      </w:r>
      <w:r w:rsidRPr="0058658E">
        <w:rPr>
          <w:rFonts w:ascii="Lato" w:hAnsi="Lato"/>
        </w:rPr>
        <w:t>an easily accessible point of contact with a dedicated email and phone number to support the Armed Forces community, with</w:t>
      </w:r>
      <w:r w:rsidRPr="0058658E">
        <w:rPr>
          <w:rFonts w:ascii="Lato" w:hAnsi="Lato"/>
          <w:color w:val="333333"/>
          <w:shd w:val="clear" w:color="auto" w:fill="FFFFFF"/>
        </w:rPr>
        <w:t xml:space="preserve"> a specific focus on </w:t>
      </w:r>
      <w:r>
        <w:rPr>
          <w:rFonts w:ascii="Lato" w:hAnsi="Lato"/>
          <w:color w:val="333333"/>
          <w:shd w:val="clear" w:color="auto" w:fill="FFFFFF"/>
        </w:rPr>
        <w:t>s</w:t>
      </w:r>
      <w:r w:rsidRPr="0058658E">
        <w:rPr>
          <w:rFonts w:ascii="Lato" w:hAnsi="Lato"/>
          <w:color w:val="333333"/>
          <w:shd w:val="clear" w:color="auto" w:fill="FFFFFF"/>
        </w:rPr>
        <w:t xml:space="preserve">erving families. </w:t>
      </w:r>
    </w:p>
    <w:p w14:paraId="14FCA4ED" w14:textId="77777777" w:rsidR="007A1DA9" w:rsidRPr="0058658E" w:rsidRDefault="00000000" w:rsidP="007A1DA9">
      <w:pPr>
        <w:pStyle w:val="ListParagraph"/>
        <w:numPr>
          <w:ilvl w:val="0"/>
          <w:numId w:val="2"/>
        </w:numPr>
        <w:rPr>
          <w:rFonts w:ascii="Lato" w:hAnsi="Lato"/>
          <w:color w:val="002B5C" w:themeColor="accent1"/>
          <w:shd w:val="clear" w:color="auto" w:fill="FFFFFF"/>
        </w:rPr>
      </w:pPr>
      <w:hyperlink r:id="rId15" w:history="1">
        <w:r w:rsidR="007A1DA9" w:rsidRPr="0058658E">
          <w:rPr>
            <w:rFonts w:ascii="Lato" w:eastAsia="Times New Roman" w:hAnsi="Lato" w:cs="Open Sans"/>
            <w:color w:val="002B5C" w:themeColor="accent1"/>
            <w:u w:val="single"/>
            <w:lang w:eastAsia="en-GB"/>
          </w:rPr>
          <w:t>NHS Humber and North Yorkshire</w:t>
        </w:r>
      </w:hyperlink>
    </w:p>
    <w:p w14:paraId="3B4FCAAD" w14:textId="77777777" w:rsidR="007A1DA9" w:rsidRPr="0058658E" w:rsidRDefault="00000000" w:rsidP="007A1DA9">
      <w:pPr>
        <w:pStyle w:val="ListParagraph"/>
        <w:numPr>
          <w:ilvl w:val="0"/>
          <w:numId w:val="2"/>
        </w:numPr>
        <w:rPr>
          <w:rFonts w:ascii="Lato" w:hAnsi="Lato"/>
          <w:color w:val="002B5C" w:themeColor="accent1"/>
          <w:shd w:val="clear" w:color="auto" w:fill="FFFFFF"/>
        </w:rPr>
      </w:pPr>
      <w:hyperlink r:id="rId16" w:history="1">
        <w:r w:rsidR="007A1DA9" w:rsidRPr="0058658E">
          <w:rPr>
            <w:rFonts w:ascii="Lato" w:eastAsia="Times New Roman" w:hAnsi="Lato" w:cs="Open Sans"/>
            <w:color w:val="002B5C" w:themeColor="accent1"/>
            <w:u w:val="single"/>
            <w:lang w:eastAsia="en-GB"/>
          </w:rPr>
          <w:t>NHS Hertfordshire and West Essex</w:t>
        </w:r>
      </w:hyperlink>
      <w:r w:rsidR="007A1DA9" w:rsidRPr="0058658E">
        <w:rPr>
          <w:rFonts w:ascii="Lato" w:eastAsia="Times New Roman" w:hAnsi="Lato" w:cs="Open Sans"/>
          <w:color w:val="002B5C" w:themeColor="accent1"/>
          <w:lang w:eastAsia="en-GB"/>
        </w:rPr>
        <w:t xml:space="preserve"> </w:t>
      </w:r>
    </w:p>
    <w:p w14:paraId="7F1F199F" w14:textId="77777777" w:rsidR="007A1DA9" w:rsidRDefault="00000000" w:rsidP="007A1DA9">
      <w:pPr>
        <w:pStyle w:val="ListParagraph"/>
        <w:numPr>
          <w:ilvl w:val="0"/>
          <w:numId w:val="1"/>
        </w:numPr>
        <w:shd w:val="clear" w:color="auto" w:fill="FFFFFF"/>
        <w:spacing w:before="100" w:beforeAutospacing="1" w:after="100" w:afterAutospacing="1" w:line="240" w:lineRule="auto"/>
        <w:rPr>
          <w:rFonts w:ascii="Lato" w:eastAsia="Times New Roman" w:hAnsi="Lato" w:cs="Open Sans"/>
          <w:color w:val="002B5C" w:themeColor="accent1"/>
          <w:lang w:eastAsia="en-GB"/>
        </w:rPr>
      </w:pPr>
      <w:hyperlink r:id="rId17" w:history="1">
        <w:r w:rsidR="007A1DA9" w:rsidRPr="0058658E">
          <w:rPr>
            <w:rFonts w:ascii="Lato" w:eastAsia="Times New Roman" w:hAnsi="Lato" w:cs="Open Sans"/>
            <w:color w:val="002B5C" w:themeColor="accent1"/>
            <w:u w:val="single"/>
            <w:lang w:eastAsia="en-GB"/>
          </w:rPr>
          <w:t>NHS North Central London</w:t>
        </w:r>
      </w:hyperlink>
    </w:p>
    <w:p w14:paraId="6726F39A" w14:textId="77777777" w:rsidR="007A1DA9" w:rsidRPr="000B348C" w:rsidRDefault="00000000" w:rsidP="007A1DA9">
      <w:pPr>
        <w:pStyle w:val="ListParagraph"/>
        <w:numPr>
          <w:ilvl w:val="0"/>
          <w:numId w:val="1"/>
        </w:numPr>
        <w:shd w:val="clear" w:color="auto" w:fill="FFFFFF"/>
        <w:spacing w:before="100" w:beforeAutospacing="1" w:after="100" w:afterAutospacing="1" w:line="240" w:lineRule="auto"/>
        <w:rPr>
          <w:rFonts w:ascii="Lato" w:eastAsia="Times New Roman" w:hAnsi="Lato" w:cs="Open Sans"/>
          <w:color w:val="002B5C" w:themeColor="accent1"/>
          <w:lang w:eastAsia="en-GB"/>
        </w:rPr>
      </w:pPr>
      <w:hyperlink r:id="rId18" w:history="1">
        <w:r w:rsidR="007A1DA9" w:rsidRPr="000B348C">
          <w:rPr>
            <w:rFonts w:ascii="Lato" w:eastAsia="Times New Roman" w:hAnsi="Lato" w:cs="Open Sans"/>
            <w:color w:val="002B5C" w:themeColor="accent1"/>
            <w:u w:val="single"/>
            <w:lang w:eastAsia="en-GB"/>
          </w:rPr>
          <w:t>NHS Dorset</w:t>
        </w:r>
      </w:hyperlink>
    </w:p>
    <w:p w14:paraId="5C5C4B1D" w14:textId="77777777" w:rsidR="007A1DA9" w:rsidRPr="000B348C" w:rsidRDefault="00000000" w:rsidP="007A1DA9">
      <w:pPr>
        <w:numPr>
          <w:ilvl w:val="0"/>
          <w:numId w:val="1"/>
        </w:numPr>
        <w:shd w:val="clear" w:color="auto" w:fill="FFFFFF"/>
        <w:spacing w:before="100" w:beforeAutospacing="1" w:after="100" w:afterAutospacing="1" w:line="240" w:lineRule="auto"/>
        <w:rPr>
          <w:rFonts w:ascii="Lato" w:eastAsia="Times New Roman" w:hAnsi="Lato" w:cs="Open Sans"/>
          <w:color w:val="002B5C" w:themeColor="accent1"/>
          <w:lang w:eastAsia="en-GB"/>
        </w:rPr>
      </w:pPr>
      <w:hyperlink r:id="rId19" w:history="1">
        <w:r w:rsidR="007A1DA9">
          <w:rPr>
            <w:rFonts w:ascii="Lato" w:eastAsia="Times New Roman" w:hAnsi="Lato" w:cs="Open Sans"/>
            <w:color w:val="002B5C" w:themeColor="accent1"/>
            <w:u w:val="single"/>
            <w:lang w:eastAsia="en-GB"/>
          </w:rPr>
          <w:t xml:space="preserve">NHS Bath and </w:t>
        </w:r>
        <w:proofErr w:type="gramStart"/>
        <w:r w:rsidR="007A1DA9">
          <w:rPr>
            <w:rFonts w:ascii="Lato" w:eastAsia="Times New Roman" w:hAnsi="Lato" w:cs="Open Sans"/>
            <w:color w:val="002B5C" w:themeColor="accent1"/>
            <w:u w:val="single"/>
            <w:lang w:eastAsia="en-GB"/>
          </w:rPr>
          <w:t>North East</w:t>
        </w:r>
        <w:proofErr w:type="gramEnd"/>
        <w:r w:rsidR="007A1DA9">
          <w:rPr>
            <w:rFonts w:ascii="Lato" w:eastAsia="Times New Roman" w:hAnsi="Lato" w:cs="Open Sans"/>
            <w:color w:val="002B5C" w:themeColor="accent1"/>
            <w:u w:val="single"/>
            <w:lang w:eastAsia="en-GB"/>
          </w:rPr>
          <w:t xml:space="preserve"> Somerset, Swindon and Wiltshire</w:t>
        </w:r>
      </w:hyperlink>
    </w:p>
    <w:p w14:paraId="5BBA6E27" w14:textId="77777777" w:rsidR="007A1DA9" w:rsidRPr="0058658E" w:rsidRDefault="00000000" w:rsidP="007A1DA9">
      <w:pPr>
        <w:numPr>
          <w:ilvl w:val="0"/>
          <w:numId w:val="1"/>
        </w:numPr>
        <w:shd w:val="clear" w:color="auto" w:fill="FFFFFF"/>
        <w:spacing w:before="100" w:beforeAutospacing="1" w:after="100" w:afterAutospacing="1" w:line="240" w:lineRule="auto"/>
        <w:rPr>
          <w:rFonts w:ascii="Lato" w:eastAsia="Times New Roman" w:hAnsi="Lato" w:cs="Open Sans"/>
          <w:color w:val="002B5C" w:themeColor="accent1"/>
          <w:lang w:eastAsia="en-GB"/>
        </w:rPr>
      </w:pPr>
      <w:hyperlink r:id="rId20" w:history="1">
        <w:r w:rsidR="007A1DA9">
          <w:rPr>
            <w:rFonts w:ascii="Lato" w:eastAsia="Times New Roman" w:hAnsi="Lato" w:cs="Open Sans"/>
            <w:color w:val="002B5C" w:themeColor="accent1"/>
            <w:u w:val="single"/>
            <w:lang w:eastAsia="en-GB"/>
          </w:rPr>
          <w:t>NHS Leicester, Leicestershire and Rutland</w:t>
        </w:r>
      </w:hyperlink>
    </w:p>
    <w:p w14:paraId="1A20A71C" w14:textId="77777777" w:rsidR="007A1DA9" w:rsidRPr="000B348C" w:rsidRDefault="00000000" w:rsidP="007A1DA9">
      <w:pPr>
        <w:numPr>
          <w:ilvl w:val="0"/>
          <w:numId w:val="1"/>
        </w:numPr>
        <w:shd w:val="clear" w:color="auto" w:fill="FFFFFF"/>
        <w:spacing w:before="100" w:beforeAutospacing="1" w:after="100" w:afterAutospacing="1" w:line="240" w:lineRule="auto"/>
        <w:rPr>
          <w:rFonts w:ascii="Lato" w:eastAsia="Times New Roman" w:hAnsi="Lato" w:cs="Open Sans"/>
          <w:color w:val="000000"/>
          <w:lang w:eastAsia="en-GB"/>
        </w:rPr>
      </w:pPr>
      <w:hyperlink r:id="rId21" w:history="1">
        <w:proofErr w:type="spellStart"/>
        <w:r w:rsidR="007A1DA9" w:rsidRPr="0058658E">
          <w:rPr>
            <w:rFonts w:ascii="Lato" w:hAnsi="Lato"/>
            <w:color w:val="002B5C" w:themeColor="accent1"/>
            <w:u w:val="single"/>
          </w:rPr>
          <w:t>OpCOMMUNITY</w:t>
        </w:r>
        <w:proofErr w:type="spellEnd"/>
        <w:r w:rsidR="007A1DA9" w:rsidRPr="0058658E">
          <w:rPr>
            <w:rFonts w:ascii="Lato" w:hAnsi="Lato"/>
            <w:color w:val="002B5C" w:themeColor="accent1"/>
            <w:u w:val="single"/>
          </w:rPr>
          <w:t xml:space="preserve"> - Armed Forces Network</w:t>
        </w:r>
      </w:hyperlink>
      <w:r w:rsidR="007A1DA9" w:rsidRPr="0058658E">
        <w:rPr>
          <w:rFonts w:ascii="Lato" w:hAnsi="Lato"/>
          <w:color w:val="002B5C" w:themeColor="accent1"/>
        </w:rPr>
        <w:t xml:space="preserve"> </w:t>
      </w:r>
      <w:r w:rsidR="007A1DA9" w:rsidRPr="0058658E">
        <w:rPr>
          <w:rFonts w:ascii="Lato" w:hAnsi="Lato"/>
        </w:rPr>
        <w:t xml:space="preserve">(NHS </w:t>
      </w:r>
      <w:r w:rsidR="007A1DA9" w:rsidRPr="0058658E">
        <w:rPr>
          <w:rFonts w:ascii="Lato" w:hAnsi="Lato" w:cs="Open Sans"/>
          <w:color w:val="000000"/>
          <w:shd w:val="clear" w:color="auto" w:fill="FFFFFF"/>
        </w:rPr>
        <w:t xml:space="preserve">Sussex and Kent </w:t>
      </w:r>
      <w:r w:rsidR="007A1DA9">
        <w:rPr>
          <w:rFonts w:ascii="Lato" w:hAnsi="Lato" w:cs="Open Sans"/>
          <w:color w:val="000000"/>
          <w:shd w:val="clear" w:color="auto" w:fill="FFFFFF"/>
        </w:rPr>
        <w:t>and</w:t>
      </w:r>
      <w:r w:rsidR="007A1DA9" w:rsidRPr="0058658E">
        <w:rPr>
          <w:rFonts w:ascii="Lato" w:hAnsi="Lato" w:cs="Open Sans"/>
          <w:color w:val="000000"/>
          <w:shd w:val="clear" w:color="auto" w:fill="FFFFFF"/>
        </w:rPr>
        <w:t xml:space="preserve"> Medway)</w:t>
      </w:r>
    </w:p>
    <w:p w14:paraId="71B7A7F3" w14:textId="081B5574" w:rsidR="007A1DA9" w:rsidRPr="0058658E" w:rsidRDefault="007A1DA9" w:rsidP="008F70CB">
      <w:pPr>
        <w:jc w:val="both"/>
        <w:rPr>
          <w:rFonts w:ascii="Lato" w:hAnsi="Lato"/>
          <w:color w:val="0000FF"/>
          <w:u w:val="single"/>
        </w:rPr>
      </w:pPr>
      <w:r w:rsidRPr="0058658E">
        <w:rPr>
          <w:rFonts w:ascii="Lato" w:hAnsi="Lato"/>
          <w:b/>
          <w:bCs/>
        </w:rPr>
        <w:t>Op COURAGE</w:t>
      </w:r>
      <w:r w:rsidRPr="0058658E">
        <w:rPr>
          <w:rFonts w:ascii="Lato" w:hAnsi="Lato"/>
        </w:rPr>
        <w:t xml:space="preserve"> is an NHS mental health specialist service designed to help serving personnel due to leave the military, </w:t>
      </w:r>
      <w:r>
        <w:rPr>
          <w:rFonts w:ascii="Lato" w:hAnsi="Lato"/>
        </w:rPr>
        <w:t>R</w:t>
      </w:r>
      <w:r w:rsidRPr="0058658E">
        <w:rPr>
          <w:rFonts w:ascii="Lato" w:hAnsi="Lato"/>
        </w:rPr>
        <w:t xml:space="preserve">eservists, </w:t>
      </w:r>
      <w:r>
        <w:rPr>
          <w:rFonts w:ascii="Lato" w:hAnsi="Lato"/>
        </w:rPr>
        <w:t>A</w:t>
      </w:r>
      <w:r w:rsidRPr="0058658E">
        <w:rPr>
          <w:rFonts w:ascii="Lato" w:hAnsi="Lato"/>
        </w:rPr>
        <w:t xml:space="preserve">rmed </w:t>
      </w:r>
      <w:r>
        <w:rPr>
          <w:rFonts w:ascii="Lato" w:hAnsi="Lato"/>
        </w:rPr>
        <w:t>F</w:t>
      </w:r>
      <w:r w:rsidRPr="0058658E">
        <w:rPr>
          <w:rFonts w:ascii="Lato" w:hAnsi="Lato"/>
        </w:rPr>
        <w:t xml:space="preserve">orces veterans and their families. This service is supported by trained professionals who are from, or have experience of working with, the Armed Forces community. </w:t>
      </w:r>
      <w:hyperlink r:id="rId22" w:history="1">
        <w:r w:rsidRPr="00B56DFA">
          <w:rPr>
            <w:rStyle w:val="Hyperlink"/>
            <w:rFonts w:ascii="Lato" w:hAnsi="Lato"/>
            <w:color w:val="005BC4" w:themeColor="text1" w:themeTint="BF"/>
          </w:rPr>
          <w:t>Patients can refer themselves, through a friend, charity or by a GP</w:t>
        </w:r>
      </w:hyperlink>
      <w:r w:rsidRPr="0058658E">
        <w:rPr>
          <w:rFonts w:ascii="Lato" w:hAnsi="Lato"/>
        </w:rPr>
        <w:t xml:space="preserve">. </w:t>
      </w:r>
    </w:p>
    <w:p w14:paraId="2DB2F9C2" w14:textId="0E409A36" w:rsidR="007A1DA9" w:rsidRPr="002C00CC" w:rsidRDefault="007A1DA9" w:rsidP="008F70CB">
      <w:pPr>
        <w:jc w:val="both"/>
        <w:rPr>
          <w:rFonts w:ascii="Lato" w:hAnsi="Lato"/>
        </w:rPr>
      </w:pPr>
      <w:r w:rsidRPr="002C00CC">
        <w:rPr>
          <w:rFonts w:ascii="Lato" w:hAnsi="Lato"/>
          <w:b/>
          <w:bCs/>
        </w:rPr>
        <w:t>Op F</w:t>
      </w:r>
      <w:r>
        <w:rPr>
          <w:rFonts w:ascii="Lato" w:hAnsi="Lato"/>
          <w:b/>
          <w:bCs/>
        </w:rPr>
        <w:t xml:space="preserve">ORTITUDE </w:t>
      </w:r>
      <w:r w:rsidRPr="00AD6590">
        <w:rPr>
          <w:rFonts w:ascii="Lato" w:hAnsi="Lato"/>
        </w:rPr>
        <w:t>can be</w:t>
      </w:r>
      <w:r w:rsidRPr="00B56DFA">
        <w:rPr>
          <w:rFonts w:ascii="Lato" w:hAnsi="Lato"/>
          <w:color w:val="005BC4" w:themeColor="text1" w:themeTint="BF"/>
        </w:rPr>
        <w:t xml:space="preserve"> </w:t>
      </w:r>
      <w:hyperlink r:id="rId23" w:history="1">
        <w:r w:rsidRPr="00B56DFA">
          <w:rPr>
            <w:rStyle w:val="Hyperlink"/>
            <w:rFonts w:ascii="Lato" w:hAnsi="Lato"/>
            <w:color w:val="005BC4" w:themeColor="text1" w:themeTint="BF"/>
          </w:rPr>
          <w:t>accessed by homeless veterans including those sleeping on the streets</w:t>
        </w:r>
      </w:hyperlink>
      <w:r w:rsidRPr="002C00CC">
        <w:rPr>
          <w:rFonts w:ascii="Lato" w:hAnsi="Lato"/>
        </w:rPr>
        <w:t xml:space="preserve">. The housing hotline, delivered by </w:t>
      </w:r>
      <w:r w:rsidR="00F22227">
        <w:rPr>
          <w:rFonts w:ascii="Lato" w:hAnsi="Lato"/>
        </w:rPr>
        <w:t xml:space="preserve">The </w:t>
      </w:r>
      <w:r w:rsidRPr="002C00CC">
        <w:rPr>
          <w:rFonts w:ascii="Lato" w:hAnsi="Lato"/>
        </w:rPr>
        <w:t xml:space="preserve">Riverside </w:t>
      </w:r>
      <w:r w:rsidR="00F22227">
        <w:rPr>
          <w:rFonts w:ascii="Lato" w:hAnsi="Lato"/>
        </w:rPr>
        <w:t>G</w:t>
      </w:r>
      <w:r w:rsidRPr="002C00CC">
        <w:rPr>
          <w:rFonts w:ascii="Lato" w:hAnsi="Lato"/>
        </w:rPr>
        <w:t xml:space="preserve">roup, will give homeless veterans a single point of contact to get them the help they need. </w:t>
      </w:r>
      <w:r w:rsidRPr="00AA20BB">
        <w:rPr>
          <w:rFonts w:ascii="Lato" w:hAnsi="Lato"/>
        </w:rPr>
        <w:t>Veterans can access the scheme through a dedicated charity helpline (0800 9520774).</w:t>
      </w:r>
    </w:p>
    <w:p w14:paraId="46245148" w14:textId="77777777" w:rsidR="007A1DA9" w:rsidRDefault="007A1DA9" w:rsidP="00F17DFD">
      <w:pPr>
        <w:jc w:val="both"/>
        <w:rPr>
          <w:rFonts w:ascii="Lato" w:hAnsi="Lato"/>
        </w:rPr>
      </w:pPr>
      <w:r>
        <w:rPr>
          <w:rFonts w:ascii="Lato" w:hAnsi="Lato"/>
          <w:b/>
          <w:bCs/>
        </w:rPr>
        <w:lastRenderedPageBreak/>
        <w:t xml:space="preserve">Op NOVA </w:t>
      </w:r>
      <w:r w:rsidRPr="00ED7C57">
        <w:rPr>
          <w:rFonts w:ascii="Lato" w:hAnsi="Lato"/>
        </w:rPr>
        <w:t xml:space="preserve">provides emotional and practical support to veterans at all points of the justice system in England, including pre-arrest, arrest, post-arrest and those serving a custodial sentence. The </w:t>
      </w:r>
      <w:r>
        <w:rPr>
          <w:rFonts w:ascii="Lato" w:hAnsi="Lato"/>
        </w:rPr>
        <w:t>p</w:t>
      </w:r>
      <w:r w:rsidRPr="00ED7C57">
        <w:rPr>
          <w:rFonts w:ascii="Lato" w:hAnsi="Lato"/>
        </w:rPr>
        <w:t>rime objective is to provide a single support pathway for veterans to move away from the justice system. Veterans are supported on an individual basis, empowering them to engage and access specialist support services.</w:t>
      </w:r>
      <w:r>
        <w:rPr>
          <w:rFonts w:ascii="Lato" w:hAnsi="Lato"/>
        </w:rPr>
        <w:t xml:space="preserve"> </w:t>
      </w:r>
      <w:r w:rsidRPr="00ED7C57">
        <w:rPr>
          <w:rFonts w:ascii="Lato" w:hAnsi="Lato"/>
        </w:rPr>
        <w:t>Op NOVA receives referrals from the Police, the NHS Liaison and Diversion teams, the Prison and Probation service and NHS Reconnect</w:t>
      </w:r>
      <w:r>
        <w:rPr>
          <w:rFonts w:ascii="Lato" w:hAnsi="Lato"/>
        </w:rPr>
        <w:t xml:space="preserve"> (for veterans before they leave prison).  </w:t>
      </w:r>
      <w:r w:rsidRPr="00E741AC">
        <w:rPr>
          <w:rFonts w:ascii="Lato" w:hAnsi="Lato"/>
        </w:rPr>
        <w:t>Op NOVA is open 8am - 8pm Monday to Friday and 8am - 2pm Saturday</w:t>
      </w:r>
      <w:r>
        <w:rPr>
          <w:rFonts w:ascii="Lato" w:hAnsi="Lato"/>
        </w:rPr>
        <w:t>, their f</w:t>
      </w:r>
      <w:r w:rsidRPr="00E741AC">
        <w:rPr>
          <w:rFonts w:ascii="Lato" w:hAnsi="Lato"/>
        </w:rPr>
        <w:t>reephone</w:t>
      </w:r>
      <w:r>
        <w:rPr>
          <w:rFonts w:ascii="Lato" w:hAnsi="Lato"/>
        </w:rPr>
        <w:t xml:space="preserve"> contact number is </w:t>
      </w:r>
      <w:r w:rsidRPr="00E741AC">
        <w:rPr>
          <w:rFonts w:ascii="Lato" w:hAnsi="Lato"/>
        </w:rPr>
        <w:t>0800 9177299</w:t>
      </w:r>
      <w:r>
        <w:rPr>
          <w:rFonts w:ascii="Lato" w:hAnsi="Lato"/>
        </w:rPr>
        <w:t>.</w:t>
      </w:r>
    </w:p>
    <w:p w14:paraId="7A4F0DC5" w14:textId="77777777" w:rsidR="007A1DA9" w:rsidRPr="0058658E" w:rsidRDefault="007A1DA9" w:rsidP="00F17DFD">
      <w:pPr>
        <w:shd w:val="clear" w:color="auto" w:fill="FFFFFF"/>
        <w:spacing w:after="0" w:line="240" w:lineRule="auto"/>
        <w:jc w:val="both"/>
        <w:rPr>
          <w:rFonts w:ascii="Lato" w:eastAsia="Times New Roman" w:hAnsi="Lato" w:cs="Arial"/>
          <w:lang w:eastAsia="en-GB"/>
        </w:rPr>
      </w:pPr>
      <w:r w:rsidRPr="0058658E">
        <w:rPr>
          <w:rFonts w:ascii="Lato" w:eastAsia="Times New Roman" w:hAnsi="Lato" w:cs="Arial"/>
          <w:b/>
          <w:bCs/>
          <w:lang w:eastAsia="en-GB"/>
        </w:rPr>
        <w:t>Op PROSPER</w:t>
      </w:r>
      <w:r w:rsidRPr="0058658E">
        <w:rPr>
          <w:rFonts w:ascii="Lato" w:eastAsia="Times New Roman" w:hAnsi="Lato" w:cs="Arial"/>
          <w:lang w:eastAsia="en-GB"/>
        </w:rPr>
        <w:t xml:space="preserve"> is an </w:t>
      </w:r>
      <w:hyperlink r:id="rId24" w:tgtFrame="_blank" w:history="1">
        <w:r w:rsidRPr="0058658E">
          <w:rPr>
            <w:rFonts w:ascii="Lato" w:eastAsia="Times New Roman" w:hAnsi="Lato" w:cs="Arial"/>
            <w:lang w:eastAsia="en-GB"/>
          </w:rPr>
          <w:t>Office for Veterans’ Affairs</w:t>
        </w:r>
      </w:hyperlink>
      <w:r w:rsidRPr="0058658E">
        <w:rPr>
          <w:rFonts w:ascii="Lato" w:eastAsia="Times New Roman" w:hAnsi="Lato" w:cs="Arial"/>
          <w:lang w:eastAsia="en-GB"/>
        </w:rPr>
        <w:t> programme empower</w:t>
      </w:r>
      <w:r>
        <w:rPr>
          <w:rFonts w:ascii="Lato" w:eastAsia="Times New Roman" w:hAnsi="Lato" w:cs="Arial"/>
          <w:lang w:eastAsia="en-GB"/>
        </w:rPr>
        <w:t>ing</w:t>
      </w:r>
      <w:r w:rsidRPr="0058658E">
        <w:rPr>
          <w:rFonts w:ascii="Lato" w:eastAsia="Times New Roman" w:hAnsi="Lato" w:cs="Arial"/>
          <w:lang w:eastAsia="en-GB"/>
        </w:rPr>
        <w:t xml:space="preserve"> veterans and their families the length and breadth of the United Kingdom, enabling them to thrive in society by ensuring equal access to employment opportunities and supporting them into sustainable, valuable careers.</w:t>
      </w:r>
      <w:r>
        <w:rPr>
          <w:rFonts w:ascii="Lato" w:eastAsia="Times New Roman" w:hAnsi="Lato" w:cs="Arial"/>
          <w:lang w:eastAsia="en-GB"/>
        </w:rPr>
        <w:t xml:space="preserve"> </w:t>
      </w:r>
      <w:r w:rsidRPr="0058658E">
        <w:rPr>
          <w:rFonts w:ascii="Lato" w:eastAsia="Times New Roman" w:hAnsi="Lato" w:cs="Arial"/>
          <w:lang w:eastAsia="en-GB"/>
        </w:rPr>
        <w:t>The programme mobilises the business community to drive practical, cultural and behavioural change within sectors, ensuring they become more ‘veteran friendly’, while also creating tailored pathways for veterans into positions of employment.</w:t>
      </w:r>
      <w:r>
        <w:rPr>
          <w:rFonts w:ascii="Lato" w:eastAsia="Times New Roman" w:hAnsi="Lato" w:cs="Arial"/>
          <w:lang w:eastAsia="en-GB"/>
        </w:rPr>
        <w:t xml:space="preserve">  </w:t>
      </w:r>
      <w:r w:rsidRPr="00B25D82">
        <w:rPr>
          <w:rFonts w:ascii="Lato" w:eastAsia="Times New Roman" w:hAnsi="Lato" w:cs="Arial"/>
          <w:lang w:eastAsia="en-GB"/>
        </w:rPr>
        <w:t xml:space="preserve">Call </w:t>
      </w:r>
      <w:r>
        <w:rPr>
          <w:rFonts w:ascii="Lato" w:eastAsia="Times New Roman" w:hAnsi="Lato" w:cs="Arial"/>
          <w:lang w:eastAsia="en-GB"/>
        </w:rPr>
        <w:t xml:space="preserve">the </w:t>
      </w:r>
      <w:r w:rsidRPr="00B25D82">
        <w:rPr>
          <w:rFonts w:ascii="Lato" w:eastAsia="Times New Roman" w:hAnsi="Lato" w:cs="Arial"/>
          <w:lang w:eastAsia="en-GB"/>
        </w:rPr>
        <w:t xml:space="preserve">Veteran Support Team </w:t>
      </w:r>
      <w:r>
        <w:rPr>
          <w:rFonts w:ascii="Lato" w:eastAsia="Times New Roman" w:hAnsi="Lato" w:cs="Arial"/>
          <w:lang w:eastAsia="en-GB"/>
        </w:rPr>
        <w:t xml:space="preserve">for further information </w:t>
      </w:r>
      <w:r w:rsidRPr="00B25D82">
        <w:rPr>
          <w:rFonts w:ascii="Lato" w:eastAsia="Times New Roman" w:hAnsi="Lato" w:cs="Arial"/>
          <w:lang w:eastAsia="en-GB"/>
        </w:rPr>
        <w:t>on 0121 262 3058</w:t>
      </w:r>
      <w:r>
        <w:rPr>
          <w:rFonts w:ascii="Lato" w:eastAsia="Times New Roman" w:hAnsi="Lato" w:cs="Arial"/>
          <w:lang w:eastAsia="en-GB"/>
        </w:rPr>
        <w:t>.</w:t>
      </w:r>
    </w:p>
    <w:p w14:paraId="7756B131" w14:textId="77777777" w:rsidR="00B16760" w:rsidRDefault="00B16760" w:rsidP="00F17DFD">
      <w:pPr>
        <w:jc w:val="both"/>
        <w:rPr>
          <w:rFonts w:ascii="Lato" w:hAnsi="Lato"/>
          <w:b/>
          <w:bCs/>
          <w:lang w:eastAsia="en-GB"/>
        </w:rPr>
      </w:pPr>
    </w:p>
    <w:p w14:paraId="60E25EDD" w14:textId="77777777" w:rsidR="007A1DA9" w:rsidRPr="00AD6590" w:rsidRDefault="007A1DA9" w:rsidP="00F17DFD">
      <w:pPr>
        <w:jc w:val="both"/>
        <w:rPr>
          <w:rFonts w:ascii="Lato" w:hAnsi="Lato"/>
          <w:b/>
          <w:bCs/>
          <w:lang w:eastAsia="en-GB"/>
        </w:rPr>
      </w:pPr>
      <w:r w:rsidRPr="00AD6590">
        <w:rPr>
          <w:rFonts w:ascii="Lato" w:hAnsi="Lato"/>
          <w:b/>
          <w:bCs/>
          <w:lang w:eastAsia="en-GB"/>
        </w:rPr>
        <w:t xml:space="preserve">Op RESTORE </w:t>
      </w:r>
      <w:r w:rsidRPr="00AD6590">
        <w:rPr>
          <w:rFonts w:ascii="Lato" w:hAnsi="Lato"/>
          <w:lang w:eastAsia="en-GB"/>
        </w:rPr>
        <w:t xml:space="preserve">is an </w:t>
      </w:r>
      <w:r w:rsidRPr="00AD6590">
        <w:rPr>
          <w:rFonts w:ascii="Lato" w:eastAsia="Times New Roman" w:hAnsi="Lato" w:cs="Open Sans"/>
          <w:color w:val="252525"/>
          <w:lang w:eastAsia="en-GB"/>
        </w:rPr>
        <w:t xml:space="preserve">NHS service that supports individuals who have </w:t>
      </w:r>
      <w:r>
        <w:rPr>
          <w:rFonts w:ascii="Lato" w:eastAsia="Times New Roman" w:hAnsi="Lato" w:cs="Open Sans"/>
          <w:color w:val="252525"/>
          <w:lang w:eastAsia="en-GB"/>
        </w:rPr>
        <w:t>s</w:t>
      </w:r>
      <w:r w:rsidRPr="00AD6590">
        <w:rPr>
          <w:rFonts w:ascii="Lato" w:eastAsia="Times New Roman" w:hAnsi="Lato" w:cs="Open Sans"/>
          <w:color w:val="252525"/>
          <w:lang w:eastAsia="en-GB"/>
        </w:rPr>
        <w:t xml:space="preserve">erved in, or are leaving the UK Armed Forces, and have continuing physical health injuries and related medical problems attributed to their time in the Armed Forces. Referrals need to come from the </w:t>
      </w:r>
      <w:r>
        <w:rPr>
          <w:rFonts w:ascii="Lato" w:eastAsia="Times New Roman" w:hAnsi="Lato" w:cs="Open Sans"/>
          <w:color w:val="252525"/>
          <w:lang w:eastAsia="en-GB"/>
        </w:rPr>
        <w:t>v</w:t>
      </w:r>
      <w:r w:rsidRPr="00AD6590">
        <w:rPr>
          <w:rFonts w:ascii="Lato" w:eastAsia="Times New Roman" w:hAnsi="Lato" w:cs="Open Sans"/>
          <w:color w:val="252525"/>
          <w:lang w:eastAsia="en-GB"/>
        </w:rPr>
        <w:t>eteran’s GP by</w:t>
      </w:r>
      <w:r>
        <w:rPr>
          <w:rFonts w:ascii="Lato" w:eastAsia="Times New Roman" w:hAnsi="Lato" w:cs="Open Sans"/>
          <w:color w:val="252525"/>
          <w:lang w:eastAsia="en-GB"/>
        </w:rPr>
        <w:t xml:space="preserve"> emailing </w:t>
      </w:r>
      <w:r w:rsidRPr="00AD6590">
        <w:rPr>
          <w:rFonts w:ascii="Lato" w:hAnsi="Lato"/>
          <w:b/>
          <w:bCs/>
          <w:lang w:eastAsia="en-GB"/>
        </w:rPr>
        <w:t xml:space="preserve"> </w:t>
      </w:r>
      <w:hyperlink r:id="rId25" w:history="1">
        <w:r w:rsidRPr="00ED7C57">
          <w:rPr>
            <w:rStyle w:val="Hyperlink"/>
            <w:rFonts w:ascii="Lato" w:hAnsi="Lato"/>
            <w:b/>
            <w:bCs/>
            <w:color w:val="3366FF"/>
            <w:lang w:eastAsia="en-GB"/>
          </w:rPr>
          <w:t>imperial.oprestore@nhs.net</w:t>
        </w:r>
      </w:hyperlink>
      <w:r w:rsidRPr="00ED7C57">
        <w:rPr>
          <w:rFonts w:ascii="Lato" w:hAnsi="Lato"/>
          <w:b/>
          <w:bCs/>
          <w:color w:val="3366FF"/>
          <w:lang w:eastAsia="en-GB"/>
        </w:rPr>
        <w:t>.</w:t>
      </w:r>
    </w:p>
    <w:p w14:paraId="675E2FBB" w14:textId="77777777" w:rsidR="007A1DA9" w:rsidRDefault="007A1DA9" w:rsidP="00F17DFD">
      <w:pPr>
        <w:pStyle w:val="NormalWeb"/>
        <w:pBdr>
          <w:bottom w:val="single" w:sz="6" w:space="1" w:color="auto"/>
        </w:pBdr>
        <w:spacing w:before="0" w:after="0"/>
        <w:jc w:val="both"/>
        <w:textAlignment w:val="baseline"/>
        <w:rPr>
          <w:rFonts w:ascii="Lato" w:hAnsi="Lato"/>
          <w:sz w:val="22"/>
          <w:szCs w:val="22"/>
        </w:rPr>
      </w:pPr>
      <w:r w:rsidRPr="0058658E">
        <w:rPr>
          <w:rStyle w:val="Strong"/>
          <w:rFonts w:ascii="Lato" w:hAnsi="Lato"/>
          <w:sz w:val="22"/>
          <w:szCs w:val="22"/>
          <w:bdr w:val="none" w:sz="0" w:space="0" w:color="auto" w:frame="1"/>
        </w:rPr>
        <w:t>Op STERLING</w:t>
      </w:r>
      <w:r>
        <w:rPr>
          <w:rStyle w:val="Strong"/>
          <w:rFonts w:ascii="Lato" w:hAnsi="Lato"/>
          <w:sz w:val="22"/>
          <w:szCs w:val="22"/>
          <w:bdr w:val="none" w:sz="0" w:space="0" w:color="auto" w:frame="1"/>
        </w:rPr>
        <w:t xml:space="preserve"> </w:t>
      </w:r>
      <w:r w:rsidRPr="005A6E40">
        <w:rPr>
          <w:rFonts w:ascii="Lato" w:hAnsi="Lato"/>
          <w:sz w:val="22"/>
          <w:szCs w:val="22"/>
        </w:rPr>
        <w:t>is a working</w:t>
      </w:r>
      <w:r w:rsidRPr="0058658E">
        <w:rPr>
          <w:rFonts w:ascii="Lato" w:hAnsi="Lato"/>
          <w:sz w:val="22"/>
          <w:szCs w:val="22"/>
        </w:rPr>
        <w:t xml:space="preserve"> in partnership with Fighting </w:t>
      </w:r>
      <w:proofErr w:type="gramStart"/>
      <w:r w:rsidRPr="0058658E">
        <w:rPr>
          <w:rFonts w:ascii="Lato" w:hAnsi="Lato"/>
          <w:sz w:val="22"/>
          <w:szCs w:val="22"/>
        </w:rPr>
        <w:t>With</w:t>
      </w:r>
      <w:proofErr w:type="gramEnd"/>
      <w:r w:rsidRPr="0058658E">
        <w:rPr>
          <w:rFonts w:ascii="Lato" w:hAnsi="Lato"/>
          <w:sz w:val="22"/>
          <w:szCs w:val="22"/>
        </w:rPr>
        <w:t xml:space="preserve"> Pride, </w:t>
      </w:r>
      <w:r>
        <w:rPr>
          <w:rFonts w:ascii="Lato" w:hAnsi="Lato"/>
          <w:sz w:val="22"/>
          <w:szCs w:val="22"/>
        </w:rPr>
        <w:t xml:space="preserve">and </w:t>
      </w:r>
      <w:r w:rsidRPr="0058658E">
        <w:rPr>
          <w:rFonts w:ascii="Lato" w:hAnsi="Lato"/>
          <w:sz w:val="22"/>
          <w:szCs w:val="22"/>
        </w:rPr>
        <w:t xml:space="preserve">Age UK delivering </w:t>
      </w:r>
      <w:r>
        <w:rPr>
          <w:rFonts w:ascii="Lato" w:hAnsi="Lato"/>
          <w:sz w:val="22"/>
          <w:szCs w:val="22"/>
        </w:rPr>
        <w:t>a</w:t>
      </w:r>
      <w:r w:rsidRPr="0058658E">
        <w:rPr>
          <w:rFonts w:ascii="Lato" w:hAnsi="Lato"/>
          <w:sz w:val="22"/>
          <w:szCs w:val="22"/>
        </w:rPr>
        <w:t xml:space="preserve"> programme to help older LGBT+ veterans, service personnel and their families. The Operation Sterling programme provides telephone-based support, advice and casework to older LGBT+ veterans through Age UK’s Advice Line. The existing expertise of Age UK’s Advice Line advisors and the knowledge that Fighting </w:t>
      </w:r>
      <w:proofErr w:type="gramStart"/>
      <w:r w:rsidRPr="0058658E">
        <w:rPr>
          <w:rFonts w:ascii="Lato" w:hAnsi="Lato"/>
          <w:sz w:val="22"/>
          <w:szCs w:val="22"/>
        </w:rPr>
        <w:t>With</w:t>
      </w:r>
      <w:proofErr w:type="gramEnd"/>
      <w:r w:rsidRPr="0058658E">
        <w:rPr>
          <w:rFonts w:ascii="Lato" w:hAnsi="Lato"/>
          <w:sz w:val="22"/>
          <w:szCs w:val="22"/>
        </w:rPr>
        <w:t xml:space="preserve"> Pride has about how best to support the well-being of LGBT+ veterans means that Operation Sterling can support older LGBT+ veterans in many ways.</w:t>
      </w:r>
      <w:r>
        <w:rPr>
          <w:rFonts w:ascii="Lato" w:hAnsi="Lato"/>
          <w:sz w:val="22"/>
          <w:szCs w:val="22"/>
        </w:rPr>
        <w:t xml:space="preserve">  Access to support is via an </w:t>
      </w:r>
      <w:hyperlink r:id="rId26" w:history="1">
        <w:r w:rsidRPr="00B56DFA">
          <w:rPr>
            <w:rStyle w:val="Hyperlink"/>
            <w:rFonts w:ascii="Lato" w:hAnsi="Lato"/>
            <w:color w:val="005BC4" w:themeColor="text1" w:themeTint="BF"/>
            <w:sz w:val="22"/>
            <w:szCs w:val="22"/>
          </w:rPr>
          <w:t>online enquiry form</w:t>
        </w:r>
      </w:hyperlink>
      <w:r>
        <w:rPr>
          <w:rFonts w:ascii="Lato" w:hAnsi="Lato"/>
          <w:sz w:val="22"/>
          <w:szCs w:val="22"/>
        </w:rPr>
        <w:t>.</w:t>
      </w:r>
    </w:p>
    <w:p w14:paraId="235A04E8" w14:textId="77777777" w:rsidR="007A1DA9" w:rsidRDefault="007A1DA9" w:rsidP="007A1DA9">
      <w:pPr>
        <w:pStyle w:val="NormalWeb"/>
        <w:pBdr>
          <w:bottom w:val="single" w:sz="6" w:space="1" w:color="auto"/>
        </w:pBdr>
        <w:spacing w:before="0" w:after="0"/>
        <w:textAlignment w:val="baseline"/>
        <w:rPr>
          <w:rFonts w:ascii="Lato" w:hAnsi="Lato"/>
          <w:sz w:val="22"/>
          <w:szCs w:val="22"/>
        </w:rPr>
      </w:pPr>
    </w:p>
    <w:p w14:paraId="4F7B084E" w14:textId="77777777" w:rsidR="007A1DA9" w:rsidRDefault="007A1DA9" w:rsidP="007A1DA9">
      <w:pPr>
        <w:pStyle w:val="NormalWeb"/>
        <w:spacing w:before="0" w:after="0"/>
        <w:jc w:val="right"/>
        <w:textAlignment w:val="baseline"/>
        <w:rPr>
          <w:rFonts w:ascii="Lato" w:hAnsi="Lato"/>
          <w:b/>
          <w:bCs/>
        </w:rPr>
      </w:pPr>
      <w:r>
        <w:rPr>
          <w:rFonts w:ascii="Lato" w:hAnsi="Lato"/>
          <w:b/>
          <w:bCs/>
          <w:noProof/>
        </w:rPr>
        <w:drawing>
          <wp:inline distT="0" distB="0" distL="0" distR="0" wp14:anchorId="79C552A1" wp14:editId="683897CF">
            <wp:extent cx="2044605" cy="611634"/>
            <wp:effectExtent l="0" t="0" r="0" b="0"/>
            <wp:docPr id="1253881040" name="Picture 2" descr="Combat stress for veteran's mental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881040" name="Picture 2" descr="Combat stress for veteran's mental health"/>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54297" cy="614533"/>
                    </a:xfrm>
                    <a:prstGeom prst="rect">
                      <a:avLst/>
                    </a:prstGeom>
                    <a:noFill/>
                  </pic:spPr>
                </pic:pic>
              </a:graphicData>
            </a:graphic>
          </wp:inline>
        </w:drawing>
      </w:r>
    </w:p>
    <w:p w14:paraId="3DFA71E0" w14:textId="1DFB2D99" w:rsidR="007A1DA9" w:rsidRPr="00E00793" w:rsidRDefault="007A1DA9" w:rsidP="00F17DFD">
      <w:pPr>
        <w:jc w:val="both"/>
        <w:rPr>
          <w:rFonts w:ascii="Lato" w:hAnsi="Lato"/>
          <w:b/>
          <w:bCs/>
        </w:rPr>
      </w:pPr>
      <w:r w:rsidRPr="00E00793">
        <w:rPr>
          <w:rStyle w:val="normaltextrun"/>
          <w:rFonts w:ascii="Lato" w:hAnsi="Lato"/>
          <w:b/>
          <w:bCs/>
          <w:color w:val="282828"/>
          <w:lang w:val="en-US"/>
        </w:rPr>
        <w:t>Introduction to women veterans’ experiences and needs</w:t>
      </w:r>
    </w:p>
    <w:p w14:paraId="4BEF7A89" w14:textId="77777777" w:rsidR="007A1DA9" w:rsidRPr="0006235C" w:rsidRDefault="007A1DA9" w:rsidP="00F17DFD">
      <w:pPr>
        <w:pStyle w:val="paragraph"/>
        <w:spacing w:before="0" w:beforeAutospacing="0" w:after="0" w:afterAutospacing="0"/>
        <w:jc w:val="both"/>
        <w:textAlignment w:val="baseline"/>
        <w:rPr>
          <w:rFonts w:ascii="Lato" w:hAnsi="Lato"/>
          <w:sz w:val="22"/>
          <w:szCs w:val="22"/>
        </w:rPr>
      </w:pPr>
      <w:r w:rsidRPr="0006235C">
        <w:rPr>
          <w:rStyle w:val="normaltextrun"/>
          <w:rFonts w:ascii="Lato" w:hAnsi="Lato"/>
          <w:color w:val="282828"/>
          <w:sz w:val="22"/>
          <w:szCs w:val="22"/>
          <w:lang w:val="en-US"/>
        </w:rPr>
        <w:t xml:space="preserve">As part of an ongoing funded project, the </w:t>
      </w:r>
      <w:r w:rsidRPr="0006235C">
        <w:rPr>
          <w:rStyle w:val="normaltextrun"/>
          <w:rFonts w:ascii="Lato" w:hAnsi="Lato"/>
          <w:b/>
          <w:bCs/>
          <w:color w:val="282828"/>
          <w:sz w:val="22"/>
          <w:szCs w:val="22"/>
          <w:lang w:val="en-US"/>
        </w:rPr>
        <w:t xml:space="preserve">Combat Stress Centre for Applied Military Health Research </w:t>
      </w:r>
      <w:r w:rsidRPr="0006235C">
        <w:rPr>
          <w:rStyle w:val="normaltextrun"/>
          <w:rFonts w:ascii="Lato" w:hAnsi="Lato"/>
          <w:color w:val="282828"/>
          <w:sz w:val="22"/>
          <w:szCs w:val="22"/>
          <w:lang w:val="en-US"/>
        </w:rPr>
        <w:t xml:space="preserve">has launched a </w:t>
      </w:r>
      <w:hyperlink r:id="rId28" w:history="1">
        <w:r w:rsidRPr="00B56DFA">
          <w:rPr>
            <w:rStyle w:val="Hyperlink"/>
            <w:rFonts w:ascii="Lato" w:hAnsi="Lato"/>
            <w:color w:val="005BC4" w:themeColor="text1" w:themeTint="BF"/>
            <w:sz w:val="22"/>
            <w:szCs w:val="22"/>
            <w:lang w:val="en-US"/>
          </w:rPr>
          <w:t xml:space="preserve">free, 15-minute </w:t>
        </w:r>
        <w:proofErr w:type="spellStart"/>
        <w:r w:rsidRPr="00B56DFA">
          <w:rPr>
            <w:rStyle w:val="Hyperlink"/>
            <w:rFonts w:ascii="Lato" w:hAnsi="Lato"/>
            <w:color w:val="005BC4" w:themeColor="text1" w:themeTint="BF"/>
            <w:sz w:val="22"/>
            <w:szCs w:val="22"/>
            <w:lang w:val="en-US"/>
          </w:rPr>
          <w:t>programme</w:t>
        </w:r>
        <w:proofErr w:type="spellEnd"/>
        <w:r w:rsidRPr="00B56DFA">
          <w:rPr>
            <w:rStyle w:val="Hyperlink"/>
            <w:rFonts w:ascii="Lato" w:hAnsi="Lato"/>
            <w:color w:val="005BC4" w:themeColor="text1" w:themeTint="BF"/>
            <w:sz w:val="22"/>
            <w:szCs w:val="22"/>
            <w:lang w:val="en-US"/>
          </w:rPr>
          <w:t xml:space="preserve"> of education and training</w:t>
        </w:r>
      </w:hyperlink>
      <w:r w:rsidRPr="0006235C">
        <w:rPr>
          <w:rStyle w:val="normaltextrun"/>
          <w:rFonts w:ascii="Lato" w:hAnsi="Lato"/>
          <w:color w:val="282828"/>
          <w:sz w:val="22"/>
          <w:szCs w:val="22"/>
          <w:lang w:val="en-US"/>
        </w:rPr>
        <w:t xml:space="preserve"> </w:t>
      </w:r>
      <w:r>
        <w:rPr>
          <w:rStyle w:val="normaltextrun"/>
          <w:rFonts w:ascii="Lato" w:hAnsi="Lato"/>
          <w:color w:val="282828"/>
          <w:sz w:val="22"/>
          <w:szCs w:val="22"/>
          <w:lang w:val="en-US"/>
        </w:rPr>
        <w:t xml:space="preserve">that </w:t>
      </w:r>
      <w:r w:rsidRPr="0006235C">
        <w:rPr>
          <w:rStyle w:val="normaltextrun"/>
          <w:rFonts w:ascii="Lato" w:hAnsi="Lato"/>
          <w:color w:val="282828"/>
          <w:sz w:val="22"/>
          <w:szCs w:val="22"/>
          <w:lang w:val="en-US"/>
        </w:rPr>
        <w:t>focus</w:t>
      </w:r>
      <w:r>
        <w:rPr>
          <w:rStyle w:val="normaltextrun"/>
          <w:rFonts w:ascii="Lato" w:hAnsi="Lato"/>
          <w:color w:val="282828"/>
          <w:sz w:val="22"/>
          <w:szCs w:val="22"/>
          <w:lang w:val="en-US"/>
        </w:rPr>
        <w:t>es</w:t>
      </w:r>
      <w:r w:rsidRPr="0006235C">
        <w:rPr>
          <w:rStyle w:val="normaltextrun"/>
          <w:rFonts w:ascii="Lato" w:hAnsi="Lato"/>
          <w:color w:val="282828"/>
          <w:sz w:val="22"/>
          <w:szCs w:val="22"/>
          <w:lang w:val="en-US"/>
        </w:rPr>
        <w:t xml:space="preserve"> on the needs and experiences of women veterans</w:t>
      </w:r>
      <w:r w:rsidRPr="0006235C">
        <w:rPr>
          <w:rStyle w:val="normaltextrun"/>
          <w:rFonts w:ascii="Lato" w:hAnsi="Lato"/>
          <w:b/>
          <w:bCs/>
          <w:color w:val="282828"/>
          <w:sz w:val="22"/>
          <w:szCs w:val="22"/>
          <w:lang w:val="en-US"/>
        </w:rPr>
        <w:t>.</w:t>
      </w:r>
      <w:r w:rsidRPr="0006235C">
        <w:rPr>
          <w:rStyle w:val="normaltextrun"/>
          <w:rFonts w:ascii="Lato" w:hAnsi="Lato"/>
          <w:color w:val="282828"/>
          <w:sz w:val="22"/>
          <w:szCs w:val="22"/>
          <w:lang w:val="en-US"/>
        </w:rPr>
        <w:t xml:space="preserve"> The materials were developed in response to research by combat stress and others, which highlighted a need </w:t>
      </w:r>
      <w:r w:rsidRPr="0006235C">
        <w:rPr>
          <w:rStyle w:val="normaltextrun"/>
          <w:rFonts w:ascii="Lato" w:hAnsi="Lato"/>
          <w:color w:val="000000"/>
          <w:sz w:val="22"/>
          <w:szCs w:val="22"/>
          <w:lang w:val="en-US"/>
        </w:rPr>
        <w:t>for wider awareness of the unique experiences and health needs of women veterans in the UK</w:t>
      </w:r>
      <w:r w:rsidRPr="0006235C">
        <w:rPr>
          <w:rStyle w:val="normaltextrun"/>
          <w:rFonts w:ascii="Lato" w:hAnsi="Lato"/>
          <w:color w:val="282828"/>
          <w:sz w:val="22"/>
          <w:szCs w:val="22"/>
          <w:lang w:val="en-US"/>
        </w:rPr>
        <w:t xml:space="preserve">. The materials aim to develop professionals’ understanding of this important but often underacknowledged population, allowing health care providers to become even more veteran aware. </w:t>
      </w:r>
    </w:p>
    <w:p w14:paraId="3D3CC3A5" w14:textId="77777777" w:rsidR="007A1DA9" w:rsidRPr="0006235C" w:rsidRDefault="007A1DA9" w:rsidP="00F17DFD">
      <w:pPr>
        <w:pStyle w:val="paragraph"/>
        <w:spacing w:before="0" w:beforeAutospacing="0" w:after="0" w:afterAutospacing="0"/>
        <w:jc w:val="both"/>
        <w:textAlignment w:val="baseline"/>
        <w:rPr>
          <w:rFonts w:ascii="Lato" w:hAnsi="Lato"/>
          <w:sz w:val="22"/>
          <w:szCs w:val="22"/>
        </w:rPr>
      </w:pPr>
      <w:r w:rsidRPr="0006235C">
        <w:rPr>
          <w:rStyle w:val="normaltextrun"/>
          <w:rFonts w:ascii="Lato" w:hAnsi="Lato"/>
          <w:color w:val="282828"/>
          <w:sz w:val="22"/>
          <w:szCs w:val="22"/>
          <w:lang w:val="en-US"/>
        </w:rPr>
        <w:t>    </w:t>
      </w:r>
      <w:r w:rsidRPr="0006235C">
        <w:rPr>
          <w:rStyle w:val="eop"/>
          <w:rFonts w:ascii="Lato" w:hAnsi="Lato"/>
          <w:color w:val="282828"/>
          <w:sz w:val="22"/>
          <w:szCs w:val="22"/>
          <w:lang w:val="en-US"/>
        </w:rPr>
        <w:t> </w:t>
      </w:r>
    </w:p>
    <w:p w14:paraId="5F2A5DAB" w14:textId="77777777" w:rsidR="007A1DA9" w:rsidRDefault="007A1DA9" w:rsidP="00F17DFD">
      <w:pPr>
        <w:pBdr>
          <w:bottom w:val="single" w:sz="6" w:space="1" w:color="auto"/>
        </w:pBdr>
        <w:jc w:val="both"/>
        <w:rPr>
          <w:rStyle w:val="normaltextrun"/>
          <w:rFonts w:ascii="Lato" w:hAnsi="Lato"/>
          <w:color w:val="000000"/>
          <w:lang w:val="en-US"/>
        </w:rPr>
      </w:pPr>
      <w:r w:rsidRPr="0006235C">
        <w:rPr>
          <w:rStyle w:val="normaltextrun"/>
          <w:rFonts w:ascii="Lato" w:hAnsi="Lato"/>
          <w:color w:val="000000"/>
          <w:lang w:val="en-US"/>
        </w:rPr>
        <w:t>Reaching professionals from the RCGP is of particular importance to this project, as research indicates women veterans often seek help from non-veteran focused services. GP’s may be the first point of contact for some women veterans who have experienced military sexual trauma and other gender specific adversities during service.</w:t>
      </w:r>
    </w:p>
    <w:p w14:paraId="775842F5" w14:textId="77777777" w:rsidR="007A1DA9" w:rsidRDefault="007A1DA9" w:rsidP="00F17DFD">
      <w:pPr>
        <w:pBdr>
          <w:bottom w:val="single" w:sz="6" w:space="1" w:color="auto"/>
        </w:pBdr>
        <w:jc w:val="both"/>
        <w:rPr>
          <w:rStyle w:val="normaltextrun"/>
          <w:rFonts w:ascii="Lato" w:hAnsi="Lato"/>
          <w:color w:val="000000"/>
          <w:lang w:val="en-US"/>
        </w:rPr>
      </w:pPr>
    </w:p>
    <w:p w14:paraId="100DA90B" w14:textId="77777777" w:rsidR="007A1DA9" w:rsidRDefault="007A1DA9" w:rsidP="00F17DFD">
      <w:pPr>
        <w:spacing w:after="0"/>
        <w:jc w:val="both"/>
        <w:rPr>
          <w:rFonts w:ascii="Lato" w:hAnsi="Lato"/>
          <w:b/>
          <w:bCs/>
        </w:rPr>
      </w:pPr>
    </w:p>
    <w:p w14:paraId="771ABE2B" w14:textId="77777777" w:rsidR="007A1DA9" w:rsidRDefault="007A1DA9" w:rsidP="00F17DFD">
      <w:pPr>
        <w:spacing w:after="0"/>
        <w:jc w:val="both"/>
        <w:rPr>
          <w:rFonts w:ascii="Lato" w:hAnsi="Lato"/>
          <w:b/>
          <w:bCs/>
        </w:rPr>
      </w:pPr>
      <w:r w:rsidRPr="0073196D">
        <w:rPr>
          <w:rFonts w:ascii="DIN Mittelschrift Std" w:hAnsi="DIN Mittelschrift Std" w:cstheme="minorHAnsi"/>
          <w:noProof/>
        </w:rPr>
        <w:drawing>
          <wp:anchor distT="0" distB="0" distL="114300" distR="114300" simplePos="0" relativeHeight="251660289" behindDoc="0" locked="0" layoutInCell="1" allowOverlap="1" wp14:anchorId="6E604223" wp14:editId="75C889BC">
            <wp:simplePos x="0" y="0"/>
            <wp:positionH relativeFrom="column">
              <wp:posOffset>3705367</wp:posOffset>
            </wp:positionH>
            <wp:positionV relativeFrom="paragraph">
              <wp:posOffset>6824</wp:posOffset>
            </wp:positionV>
            <wp:extent cx="1992573" cy="730450"/>
            <wp:effectExtent l="0" t="0" r="8255" b="0"/>
            <wp:wrapNone/>
            <wp:docPr id="1986358471" name="Picture 19863584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358471" name="Picture 1986358471">
                      <a:extLst>
                        <a:ext uri="{C183D7F6-B498-43B3-948B-1728B52AA6E4}">
                          <adec:decorative xmlns:adec="http://schemas.microsoft.com/office/drawing/2017/decorative" val="1"/>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00390" cy="733316"/>
                    </a:xfrm>
                    <a:prstGeom prst="rect">
                      <a:avLst/>
                    </a:prstGeom>
                    <a:noFill/>
                  </pic:spPr>
                </pic:pic>
              </a:graphicData>
            </a:graphic>
            <wp14:sizeRelH relativeFrom="page">
              <wp14:pctWidth>0</wp14:pctWidth>
            </wp14:sizeRelH>
            <wp14:sizeRelV relativeFrom="page">
              <wp14:pctHeight>0</wp14:pctHeight>
            </wp14:sizeRelV>
          </wp:anchor>
        </w:drawing>
      </w:r>
    </w:p>
    <w:p w14:paraId="57FE7A25" w14:textId="77777777" w:rsidR="007A1DA9" w:rsidRDefault="007A1DA9" w:rsidP="00F17DFD">
      <w:pPr>
        <w:spacing w:after="0"/>
        <w:jc w:val="both"/>
        <w:rPr>
          <w:rFonts w:ascii="Lato" w:hAnsi="Lato"/>
          <w:b/>
          <w:bCs/>
        </w:rPr>
      </w:pPr>
    </w:p>
    <w:p w14:paraId="58A0C777" w14:textId="77777777" w:rsidR="007A1DA9" w:rsidRDefault="007A1DA9" w:rsidP="00F17DFD">
      <w:pPr>
        <w:spacing w:after="0"/>
        <w:jc w:val="both"/>
        <w:rPr>
          <w:rFonts w:ascii="Lato" w:hAnsi="Lato"/>
          <w:b/>
          <w:bCs/>
        </w:rPr>
      </w:pPr>
    </w:p>
    <w:p w14:paraId="2B10FAE5" w14:textId="77777777" w:rsidR="007A1DA9" w:rsidRDefault="007A1DA9" w:rsidP="00F17DFD">
      <w:pPr>
        <w:spacing w:after="0"/>
        <w:jc w:val="both"/>
        <w:rPr>
          <w:rFonts w:ascii="Lato" w:hAnsi="Lato"/>
          <w:b/>
          <w:bCs/>
        </w:rPr>
      </w:pPr>
    </w:p>
    <w:p w14:paraId="4575F4CA" w14:textId="77777777" w:rsidR="007A1DA9" w:rsidRPr="009F2563" w:rsidRDefault="007A1DA9" w:rsidP="00F17DFD">
      <w:pPr>
        <w:spacing w:after="0"/>
        <w:jc w:val="both"/>
        <w:rPr>
          <w:rFonts w:ascii="Lato" w:hAnsi="Lato"/>
        </w:rPr>
      </w:pPr>
    </w:p>
    <w:p w14:paraId="593CBBCD" w14:textId="77777777" w:rsidR="007A1DA9" w:rsidRPr="00530A14" w:rsidRDefault="007A1DA9" w:rsidP="00F17DFD">
      <w:pPr>
        <w:spacing w:after="0" w:line="360" w:lineRule="auto"/>
        <w:contextualSpacing/>
        <w:jc w:val="both"/>
        <w:rPr>
          <w:rFonts w:ascii="Lato" w:eastAsia="Times New Roman" w:hAnsi="Lato" w:cstheme="minorHAnsi"/>
          <w:b/>
          <w:bCs/>
          <w:lang w:eastAsia="en-GB"/>
        </w:rPr>
      </w:pPr>
      <w:r w:rsidRPr="00530A14">
        <w:rPr>
          <w:rFonts w:ascii="Lato" w:eastAsia="Times New Roman" w:hAnsi="Lato" w:cstheme="minorHAnsi"/>
          <w:b/>
          <w:bCs/>
          <w:lang w:eastAsia="en-GB"/>
        </w:rPr>
        <w:t>New resources for GPs</w:t>
      </w:r>
      <w:r>
        <w:rPr>
          <w:rFonts w:ascii="Lato" w:eastAsia="Times New Roman" w:hAnsi="Lato" w:cstheme="minorHAnsi"/>
          <w:b/>
          <w:bCs/>
          <w:lang w:eastAsia="en-GB"/>
        </w:rPr>
        <w:t xml:space="preserve"> and their teams who </w:t>
      </w:r>
      <w:r w:rsidRPr="00530A14">
        <w:rPr>
          <w:rFonts w:ascii="Lato" w:eastAsia="Times New Roman" w:hAnsi="Lato" w:cstheme="minorHAnsi"/>
          <w:b/>
          <w:bCs/>
          <w:lang w:eastAsia="en-GB"/>
        </w:rPr>
        <w:t>support military families</w:t>
      </w:r>
    </w:p>
    <w:p w14:paraId="09FDA030" w14:textId="77777777" w:rsidR="007A1DA9" w:rsidRDefault="007A1DA9" w:rsidP="00F17DFD">
      <w:pPr>
        <w:spacing w:after="0" w:line="240" w:lineRule="auto"/>
        <w:contextualSpacing/>
        <w:jc w:val="both"/>
        <w:rPr>
          <w:rFonts w:ascii="Lato" w:eastAsia="Times New Roman" w:hAnsi="Lato" w:cstheme="minorHAnsi"/>
          <w:lang w:eastAsia="en-GB"/>
        </w:rPr>
      </w:pPr>
      <w:r w:rsidRPr="00530A14">
        <w:rPr>
          <w:rFonts w:ascii="Lato" w:eastAsia="Times New Roman" w:hAnsi="Lato" w:cstheme="minorHAnsi"/>
          <w:lang w:eastAsia="en-GB"/>
        </w:rPr>
        <w:t xml:space="preserve">A charity </w:t>
      </w:r>
      <w:r w:rsidRPr="008B241C">
        <w:rPr>
          <w:rFonts w:ascii="Lato" w:eastAsia="Times New Roman" w:hAnsi="Lato" w:cstheme="minorHAnsi"/>
          <w:u w:val="single"/>
          <w:lang w:eastAsia="en-GB"/>
        </w:rPr>
        <w:t>dedicated to supporting children</w:t>
      </w:r>
      <w:r w:rsidRPr="00530A14">
        <w:rPr>
          <w:rFonts w:ascii="Lato" w:eastAsia="Times New Roman" w:hAnsi="Lato" w:cstheme="minorHAnsi"/>
          <w:lang w:eastAsia="en-GB"/>
        </w:rPr>
        <w:t xml:space="preserve"> from British Armed Forces families has launched a </w:t>
      </w:r>
      <w:hyperlink r:id="rId30" w:history="1">
        <w:r w:rsidRPr="00B56DFA">
          <w:rPr>
            <w:rStyle w:val="Hyperlink"/>
            <w:rFonts w:ascii="Lato" w:eastAsia="Times New Roman" w:hAnsi="Lato" w:cstheme="minorHAnsi"/>
            <w:color w:val="005BC4" w:themeColor="text1" w:themeTint="BF"/>
            <w:lang w:eastAsia="en-GB"/>
          </w:rPr>
          <w:t>new, free webpage for GPs where they can access military-specific tools and resources to support their forces families</w:t>
        </w:r>
      </w:hyperlink>
      <w:r w:rsidRPr="00530A14">
        <w:rPr>
          <w:rFonts w:ascii="Lato" w:eastAsia="Times New Roman" w:hAnsi="Lato" w:cstheme="minorHAnsi"/>
          <w:lang w:eastAsia="en-GB"/>
        </w:rPr>
        <w:t xml:space="preserve"> and learn more about the experiences of service children.  </w:t>
      </w:r>
    </w:p>
    <w:p w14:paraId="61F6F673" w14:textId="77777777" w:rsidR="007A1DA9" w:rsidRDefault="007A1DA9" w:rsidP="00F17DFD">
      <w:pPr>
        <w:spacing w:after="0" w:line="240" w:lineRule="auto"/>
        <w:contextualSpacing/>
        <w:jc w:val="both"/>
        <w:rPr>
          <w:rFonts w:ascii="Lato" w:eastAsia="Times New Roman" w:hAnsi="Lato" w:cstheme="minorHAnsi"/>
          <w:lang w:eastAsia="en-GB"/>
        </w:rPr>
      </w:pPr>
    </w:p>
    <w:p w14:paraId="5A598FA3" w14:textId="77777777" w:rsidR="007A1DA9" w:rsidRPr="00530A14" w:rsidRDefault="007A1DA9" w:rsidP="00F17DFD">
      <w:pPr>
        <w:spacing w:after="0" w:line="240" w:lineRule="auto"/>
        <w:contextualSpacing/>
        <w:jc w:val="both"/>
        <w:rPr>
          <w:rFonts w:ascii="Lato" w:eastAsia="Times New Roman" w:hAnsi="Lato" w:cstheme="minorHAnsi"/>
          <w:lang w:eastAsia="en-GB"/>
        </w:rPr>
      </w:pPr>
      <w:r w:rsidRPr="00530A14">
        <w:rPr>
          <w:rFonts w:ascii="Lato" w:eastAsia="Times New Roman" w:hAnsi="Lato" w:cstheme="minorHAnsi"/>
          <w:lang w:eastAsia="en-GB"/>
        </w:rPr>
        <w:t>Little Troopers is a UK-wide charity that has been operating since 2011. The charity recognises the unique challenges that forces children face, such as having a parent deployed or having to move home frequently – all of which can significantly impact on a child’s wellbeing and continuity of care.</w:t>
      </w:r>
    </w:p>
    <w:p w14:paraId="38E855B4" w14:textId="77777777" w:rsidR="007A1DA9" w:rsidRPr="00530A14" w:rsidRDefault="007A1DA9" w:rsidP="00F17DFD">
      <w:pPr>
        <w:spacing w:after="0" w:line="240" w:lineRule="auto"/>
        <w:contextualSpacing/>
        <w:jc w:val="both"/>
        <w:rPr>
          <w:rFonts w:ascii="Lato" w:eastAsia="Times New Roman" w:hAnsi="Lato" w:cstheme="minorHAnsi"/>
          <w:lang w:eastAsia="en-GB"/>
        </w:rPr>
      </w:pPr>
    </w:p>
    <w:p w14:paraId="442CAD09" w14:textId="77777777" w:rsidR="007A1DA9" w:rsidRPr="00530A14" w:rsidRDefault="007A1DA9" w:rsidP="00F17DFD">
      <w:pPr>
        <w:spacing w:after="0" w:line="240" w:lineRule="auto"/>
        <w:contextualSpacing/>
        <w:jc w:val="both"/>
        <w:rPr>
          <w:rFonts w:ascii="Lato" w:eastAsia="Times New Roman" w:hAnsi="Lato" w:cstheme="minorHAnsi"/>
          <w:lang w:eastAsia="en-GB"/>
        </w:rPr>
      </w:pPr>
      <w:r w:rsidRPr="00530A14">
        <w:rPr>
          <w:rFonts w:ascii="Lato" w:eastAsia="Times New Roman" w:hAnsi="Lato" w:cstheme="minorHAnsi"/>
          <w:lang w:eastAsia="en-GB"/>
        </w:rPr>
        <w:t>GPs can also listen to the charity’s ‘expert view’ audio clips where they will hear from military teenagers discussing some the challenges they have experienced, whilst an Educational Psychologist provides insights into how professionals can support in these situations. In addition, GPs working with children who are struggling with military life and need additional intervention can refer patients to the Little Troopers dedicated Therapy Programme.</w:t>
      </w:r>
    </w:p>
    <w:p w14:paraId="00F71986" w14:textId="77777777" w:rsidR="007A1DA9" w:rsidRPr="00530A14" w:rsidRDefault="007A1DA9" w:rsidP="00F17DFD">
      <w:pPr>
        <w:spacing w:after="0" w:line="240" w:lineRule="auto"/>
        <w:contextualSpacing/>
        <w:jc w:val="both"/>
        <w:rPr>
          <w:rFonts w:ascii="Lato" w:eastAsia="Times New Roman" w:hAnsi="Lato" w:cstheme="minorHAnsi"/>
          <w:lang w:eastAsia="en-GB"/>
        </w:rPr>
      </w:pPr>
    </w:p>
    <w:p w14:paraId="229AE8B2" w14:textId="77777777" w:rsidR="007A1DA9" w:rsidRPr="00E148DB" w:rsidRDefault="007A1DA9" w:rsidP="00F17DFD">
      <w:pPr>
        <w:spacing w:after="0" w:line="240" w:lineRule="auto"/>
        <w:jc w:val="both"/>
        <w:rPr>
          <w:rFonts w:ascii="DIN Mittelschrift Std" w:eastAsia="Times New Roman" w:hAnsi="DIN Mittelschrift Std" w:cstheme="minorHAnsi"/>
          <w:lang w:eastAsia="en-GB"/>
        </w:rPr>
      </w:pPr>
      <w:r w:rsidRPr="00530A14">
        <w:rPr>
          <w:rFonts w:ascii="Lato" w:hAnsi="Lato" w:cstheme="minorHAnsi"/>
        </w:rPr>
        <w:t>“GPs working in busy military communities might chose to create a Little Troopers display board or waiting area or put together Little Troopers packs to give out to families. Whereas even GPs with just one or two service children on their patient list will still find some useful tools that will make your military children feel heard.”</w:t>
      </w:r>
    </w:p>
    <w:p w14:paraId="2BDDC54A" w14:textId="77777777" w:rsidR="007A1DA9" w:rsidRDefault="007A1DA9" w:rsidP="007A1DA9">
      <w:pPr>
        <w:pBdr>
          <w:bottom w:val="single" w:sz="6" w:space="1" w:color="auto"/>
        </w:pBdr>
        <w:spacing w:after="0" w:line="240" w:lineRule="auto"/>
        <w:contextualSpacing/>
        <w:rPr>
          <w:rFonts w:ascii="DIN Mittelschrift Std" w:hAnsi="DIN Mittelschrift Std"/>
          <w:color w:val="0000FF"/>
          <w:u w:val="single"/>
        </w:rPr>
      </w:pPr>
    </w:p>
    <w:p w14:paraId="75E677F1" w14:textId="77777777" w:rsidR="007A1DA9" w:rsidRPr="00E148DB" w:rsidRDefault="007A1DA9" w:rsidP="007A1DA9">
      <w:pPr>
        <w:spacing w:after="0" w:line="240" w:lineRule="auto"/>
        <w:contextualSpacing/>
        <w:rPr>
          <w:rFonts w:ascii="DIN Mittelschrift Std" w:hAnsi="DIN Mittelschrift Std"/>
        </w:rPr>
      </w:pPr>
    </w:p>
    <w:p w14:paraId="259448C2" w14:textId="77777777" w:rsidR="007A1DA9" w:rsidRDefault="007A1DA9" w:rsidP="007A1DA9"/>
    <w:p w14:paraId="44B8016F" w14:textId="77777777" w:rsidR="007A1DA9" w:rsidRDefault="007A1DA9" w:rsidP="007A1DA9">
      <w:pPr>
        <w:jc w:val="right"/>
      </w:pPr>
      <w:r>
        <w:rPr>
          <w:noProof/>
        </w:rPr>
        <w:drawing>
          <wp:inline distT="0" distB="0" distL="0" distR="0" wp14:anchorId="1B476418" wp14:editId="4D49F75C">
            <wp:extent cx="1493651" cy="450376"/>
            <wp:effectExtent l="0" t="0" r="0" b="6985"/>
            <wp:docPr id="1773852157" name="Picture 3" descr="King Edward VII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852157" name="Picture 3" descr="King Edward VII hospita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18367" cy="457829"/>
                    </a:xfrm>
                    <a:prstGeom prst="rect">
                      <a:avLst/>
                    </a:prstGeom>
                    <a:noFill/>
                  </pic:spPr>
                </pic:pic>
              </a:graphicData>
            </a:graphic>
          </wp:inline>
        </w:drawing>
      </w:r>
    </w:p>
    <w:p w14:paraId="621BD9B0" w14:textId="77777777" w:rsidR="007A1DA9" w:rsidRPr="005820A3" w:rsidRDefault="007A1DA9" w:rsidP="00F17DFD">
      <w:pPr>
        <w:jc w:val="both"/>
        <w:rPr>
          <w:rFonts w:ascii="Lato" w:hAnsi="Lato"/>
          <w:b/>
          <w:bCs/>
        </w:rPr>
      </w:pPr>
      <w:r w:rsidRPr="005820A3">
        <w:rPr>
          <w:rFonts w:ascii="Lato" w:hAnsi="Lato"/>
          <w:b/>
          <w:bCs/>
        </w:rPr>
        <w:t xml:space="preserve">Chronic </w:t>
      </w:r>
      <w:r>
        <w:rPr>
          <w:rFonts w:ascii="Lato" w:hAnsi="Lato"/>
          <w:b/>
          <w:bCs/>
        </w:rPr>
        <w:t>p</w:t>
      </w:r>
      <w:r w:rsidRPr="005820A3">
        <w:rPr>
          <w:rFonts w:ascii="Lato" w:hAnsi="Lato"/>
          <w:b/>
          <w:bCs/>
        </w:rPr>
        <w:t xml:space="preserve">ain and the </w:t>
      </w:r>
      <w:r>
        <w:rPr>
          <w:rFonts w:ascii="Lato" w:hAnsi="Lato"/>
          <w:b/>
          <w:bCs/>
        </w:rPr>
        <w:t>v</w:t>
      </w:r>
      <w:r w:rsidRPr="005820A3">
        <w:rPr>
          <w:rFonts w:ascii="Lato" w:hAnsi="Lato"/>
          <w:b/>
          <w:bCs/>
        </w:rPr>
        <w:t>eteran</w:t>
      </w:r>
    </w:p>
    <w:p w14:paraId="617B1106" w14:textId="77777777" w:rsidR="007A1DA9" w:rsidRDefault="007A1DA9" w:rsidP="00F17DFD">
      <w:pPr>
        <w:jc w:val="both"/>
        <w:rPr>
          <w:rFonts w:ascii="Lato" w:hAnsi="Lato"/>
          <w:color w:val="212121"/>
          <w:lang w:val="en-US"/>
        </w:rPr>
      </w:pPr>
      <w:r w:rsidRPr="00D55531">
        <w:rPr>
          <w:rFonts w:ascii="Lato" w:hAnsi="Lato"/>
        </w:rPr>
        <w:t xml:space="preserve">Chronic pain is defined as a pain that lasts more than </w:t>
      </w:r>
      <w:r>
        <w:rPr>
          <w:rFonts w:ascii="Lato" w:hAnsi="Lato"/>
        </w:rPr>
        <w:t>three</w:t>
      </w:r>
      <w:r w:rsidRPr="00D55531">
        <w:rPr>
          <w:rFonts w:ascii="Lato" w:hAnsi="Lato"/>
        </w:rPr>
        <w:t xml:space="preserve"> months and is </w:t>
      </w:r>
      <w:r>
        <w:rPr>
          <w:rFonts w:ascii="Lato" w:hAnsi="Lato"/>
        </w:rPr>
        <w:t xml:space="preserve">more </w:t>
      </w:r>
      <w:r w:rsidRPr="00D55531">
        <w:rPr>
          <w:rFonts w:ascii="Lato" w:hAnsi="Lato"/>
          <w:color w:val="212121"/>
          <w:lang w:val="en-US"/>
        </w:rPr>
        <w:t xml:space="preserve">common in military veterans than the general population. Musculo-skeletal, joint, and back pain are the </w:t>
      </w:r>
      <w:r>
        <w:rPr>
          <w:rFonts w:ascii="Lato" w:hAnsi="Lato"/>
          <w:color w:val="212121"/>
          <w:lang w:val="en-US"/>
        </w:rPr>
        <w:t xml:space="preserve">most </w:t>
      </w:r>
      <w:r w:rsidRPr="00D55531">
        <w:rPr>
          <w:rFonts w:ascii="Lato" w:hAnsi="Lato"/>
          <w:color w:val="212121"/>
          <w:lang w:val="en-US"/>
        </w:rPr>
        <w:t xml:space="preserve">common causes of pain. </w:t>
      </w:r>
    </w:p>
    <w:p w14:paraId="4948F616" w14:textId="77777777" w:rsidR="007A1DA9" w:rsidRPr="00D55531" w:rsidRDefault="007A1DA9" w:rsidP="00F17DFD">
      <w:pPr>
        <w:jc w:val="both"/>
        <w:rPr>
          <w:rFonts w:ascii="Lato" w:hAnsi="Lato"/>
        </w:rPr>
      </w:pPr>
      <w:r w:rsidRPr="00D55531">
        <w:rPr>
          <w:rFonts w:ascii="Lato" w:hAnsi="Lato"/>
          <w:color w:val="212121"/>
          <w:lang w:val="en-US"/>
        </w:rPr>
        <w:t xml:space="preserve">Pain often is associated with mental health problems. Pain </w:t>
      </w:r>
      <w:r w:rsidRPr="00D55531">
        <w:rPr>
          <w:rFonts w:ascii="Lato" w:hAnsi="Lato"/>
        </w:rPr>
        <w:t xml:space="preserve">is a risk </w:t>
      </w:r>
      <w:r w:rsidRPr="00D55531">
        <w:rPr>
          <w:rFonts w:ascii="Lato" w:hAnsi="Lato"/>
          <w:color w:val="212121"/>
          <w:lang w:val="en-US"/>
        </w:rPr>
        <w:t>risk factor for opioid and alcohol misuse. P</w:t>
      </w:r>
      <w:r w:rsidRPr="00D55531">
        <w:rPr>
          <w:rFonts w:ascii="Lato" w:hAnsi="Lato"/>
          <w:color w:val="333333"/>
          <w:lang w:val="en-US"/>
        </w:rPr>
        <w:t xml:space="preserve">ersistent pain often impacts on relationships, work, hobbies, interests, and other activities, as well as mood and overall wellbeing. </w:t>
      </w:r>
      <w:r>
        <w:rPr>
          <w:rFonts w:ascii="Lato" w:hAnsi="Lato"/>
          <w:color w:val="333333"/>
          <w:lang w:val="en-US"/>
        </w:rPr>
        <w:t xml:space="preserve">Those who experience pain </w:t>
      </w:r>
      <w:r w:rsidRPr="00D55531">
        <w:rPr>
          <w:rFonts w:ascii="Lato" w:hAnsi="Lato"/>
          <w:color w:val="333333"/>
          <w:lang w:val="en-US"/>
        </w:rPr>
        <w:t>find themselves feeling helpless and lacking the confidence to continue with previously meaningful activities.</w:t>
      </w:r>
      <w:r w:rsidRPr="00D55531">
        <w:rPr>
          <w:rFonts w:ascii="Lato" w:hAnsi="Lato"/>
          <w:lang w:val="en-US"/>
        </w:rPr>
        <w:t xml:space="preserve"> Unrelieved and persistent chronic pain can contribute to depression, anxiety, poor sleep patterns, decreased quality of life and is a risk factor for suicide.</w:t>
      </w:r>
    </w:p>
    <w:p w14:paraId="0F157AD8" w14:textId="77777777" w:rsidR="007A1DA9" w:rsidRPr="00D55531" w:rsidRDefault="007A1DA9" w:rsidP="00F17DFD">
      <w:pPr>
        <w:jc w:val="both"/>
        <w:rPr>
          <w:rFonts w:ascii="Lato" w:eastAsia="Lato" w:hAnsi="Lato" w:cs="Lato"/>
          <w:color w:val="111111"/>
          <w:kern w:val="24"/>
          <w:lang w:val="en-US"/>
        </w:rPr>
      </w:pPr>
      <w:r w:rsidRPr="00D55531">
        <w:rPr>
          <w:rFonts w:ascii="Lato" w:hAnsi="Lato"/>
          <w:lang w:val="en-US"/>
        </w:rPr>
        <w:t xml:space="preserve">Pain is best treated with a combination of medication and non-drug treatments along with general guidelines for healthy living (good nutrition, moderate exercise and stretching, mental stimulation and </w:t>
      </w:r>
      <w:r>
        <w:rPr>
          <w:rFonts w:ascii="Lato" w:hAnsi="Lato"/>
          <w:lang w:val="en-US"/>
        </w:rPr>
        <w:t xml:space="preserve">a </w:t>
      </w:r>
      <w:r w:rsidRPr="00D55531">
        <w:rPr>
          <w:rFonts w:ascii="Lato" w:hAnsi="Lato"/>
          <w:lang w:val="en-US"/>
        </w:rPr>
        <w:t>healthy work</w:t>
      </w:r>
      <w:r>
        <w:rPr>
          <w:rFonts w:ascii="Lato" w:hAnsi="Lato"/>
          <w:lang w:val="en-US"/>
        </w:rPr>
        <w:t>-</w:t>
      </w:r>
      <w:r w:rsidRPr="00D55531">
        <w:rPr>
          <w:rFonts w:ascii="Lato" w:hAnsi="Lato"/>
          <w:lang w:val="en-US"/>
        </w:rPr>
        <w:t xml:space="preserve">life balance.) </w:t>
      </w:r>
      <w:hyperlink r:id="rId32" w:history="1">
        <w:r w:rsidRPr="00B56DFA">
          <w:rPr>
            <w:rStyle w:val="Hyperlink"/>
            <w:rFonts w:ascii="Lato" w:hAnsi="Lato"/>
            <w:color w:val="005BC4" w:themeColor="text1" w:themeTint="BF"/>
            <w:lang w:val="en-US"/>
          </w:rPr>
          <w:t>T</w:t>
        </w:r>
        <w:r w:rsidRPr="00B56DFA">
          <w:rPr>
            <w:rStyle w:val="Hyperlink"/>
            <w:rFonts w:ascii="Lato" w:eastAsia="Lato" w:hAnsi="Lato" w:cs="Lato"/>
            <w:color w:val="005BC4" w:themeColor="text1" w:themeTint="BF"/>
            <w:kern w:val="24"/>
            <w:lang w:val="en-US"/>
          </w:rPr>
          <w:t xml:space="preserve">he Veterans’ Pain Management </w:t>
        </w:r>
        <w:proofErr w:type="spellStart"/>
        <w:r w:rsidRPr="00B56DFA">
          <w:rPr>
            <w:rStyle w:val="Hyperlink"/>
            <w:rFonts w:ascii="Lato" w:eastAsia="Lato" w:hAnsi="Lato" w:cs="Lato"/>
            <w:color w:val="005BC4" w:themeColor="text1" w:themeTint="BF"/>
            <w:kern w:val="24"/>
            <w:lang w:val="en-US"/>
          </w:rPr>
          <w:t>Programme</w:t>
        </w:r>
        <w:proofErr w:type="spellEnd"/>
        <w:r w:rsidRPr="00B56DFA">
          <w:rPr>
            <w:rStyle w:val="Hyperlink"/>
            <w:rFonts w:ascii="Lato" w:eastAsia="Lato" w:hAnsi="Lato" w:cs="Lato"/>
            <w:color w:val="005BC4" w:themeColor="text1" w:themeTint="BF"/>
            <w:kern w:val="24"/>
            <w:lang w:val="en-US"/>
          </w:rPr>
          <w:t xml:space="preserve"> (PMP</w:t>
        </w:r>
        <w:r w:rsidRPr="00B56DFA">
          <w:rPr>
            <w:rStyle w:val="Hyperlink"/>
            <w:rFonts w:ascii="Lato" w:eastAsia="Lato" w:hAnsi="Lato" w:cs="Lato"/>
            <w:b/>
            <w:bCs/>
            <w:color w:val="005BC4" w:themeColor="text1" w:themeTint="BF"/>
            <w:kern w:val="24"/>
            <w:lang w:val="en-US"/>
          </w:rPr>
          <w:t>)</w:t>
        </w:r>
      </w:hyperlink>
      <w:r w:rsidRPr="00D55531">
        <w:rPr>
          <w:rFonts w:ascii="Lato" w:eastAsia="Lato" w:hAnsi="Lato" w:cs="Lato"/>
          <w:b/>
          <w:bCs/>
          <w:color w:val="111111"/>
          <w:kern w:val="24"/>
          <w:lang w:val="en-US"/>
        </w:rPr>
        <w:t xml:space="preserve"> </w:t>
      </w:r>
      <w:r w:rsidRPr="00D55531">
        <w:rPr>
          <w:rFonts w:ascii="Lato" w:eastAsia="Lato" w:hAnsi="Lato" w:cs="Lato"/>
          <w:color w:val="111111"/>
          <w:kern w:val="24"/>
          <w:lang w:val="en-US"/>
        </w:rPr>
        <w:t xml:space="preserve">is based </w:t>
      </w:r>
      <w:r>
        <w:rPr>
          <w:rFonts w:ascii="Lato" w:eastAsia="Lato" w:hAnsi="Lato" w:cs="Lato"/>
          <w:color w:val="111111"/>
          <w:kern w:val="24"/>
          <w:lang w:val="en-US"/>
        </w:rPr>
        <w:t xml:space="preserve">at </w:t>
      </w:r>
      <w:r w:rsidRPr="00D55531">
        <w:rPr>
          <w:rFonts w:ascii="Lato" w:eastAsia="Lato" w:hAnsi="Lato" w:cs="Lato"/>
          <w:color w:val="111111"/>
          <w:kern w:val="24"/>
          <w:lang w:val="en-US"/>
        </w:rPr>
        <w:t>King Edward V11 Hospital</w:t>
      </w:r>
      <w:r>
        <w:rPr>
          <w:rFonts w:ascii="Lato" w:eastAsia="Lato" w:hAnsi="Lato" w:cs="Lato"/>
          <w:color w:val="111111"/>
          <w:kern w:val="24"/>
          <w:lang w:val="en-US"/>
        </w:rPr>
        <w:t xml:space="preserve">, </w:t>
      </w:r>
      <w:r w:rsidRPr="00D55531">
        <w:rPr>
          <w:rFonts w:ascii="Lato" w:eastAsia="Lato" w:hAnsi="Lato" w:cs="Lato"/>
          <w:color w:val="111111"/>
          <w:kern w:val="24"/>
          <w:lang w:val="en-US"/>
        </w:rPr>
        <w:t xml:space="preserve">London. </w:t>
      </w:r>
      <w:r w:rsidRPr="00D55531">
        <w:rPr>
          <w:rFonts w:ascii="Lato" w:hAnsi="Lato"/>
          <w:color w:val="333333"/>
          <w:shd w:val="clear" w:color="auto" w:fill="FFFFFF"/>
        </w:rPr>
        <w:t>This free</w:t>
      </w:r>
      <w:r>
        <w:rPr>
          <w:rFonts w:ascii="Lato" w:hAnsi="Lato"/>
          <w:color w:val="333333"/>
          <w:shd w:val="clear" w:color="auto" w:fill="FFFFFF"/>
        </w:rPr>
        <w:t>,</w:t>
      </w:r>
      <w:r w:rsidRPr="00D55531">
        <w:rPr>
          <w:rFonts w:ascii="Lato" w:hAnsi="Lato"/>
          <w:color w:val="333333"/>
          <w:shd w:val="clear" w:color="auto" w:fill="FFFFFF"/>
        </w:rPr>
        <w:t xml:space="preserve"> veteran wellbeing initiative </w:t>
      </w:r>
      <w:r>
        <w:rPr>
          <w:rFonts w:ascii="Lato" w:hAnsi="Lato"/>
          <w:color w:val="333333"/>
          <w:shd w:val="clear" w:color="auto" w:fill="FFFFFF"/>
        </w:rPr>
        <w:t xml:space="preserve">will help the </w:t>
      </w:r>
      <w:r w:rsidRPr="00D55531">
        <w:rPr>
          <w:rFonts w:ascii="Lato" w:hAnsi="Lato"/>
          <w:color w:val="333333"/>
          <w:shd w:val="clear" w:color="auto" w:fill="FFFFFF"/>
        </w:rPr>
        <w:t>veteran in need of pain management support,</w:t>
      </w:r>
    </w:p>
    <w:p w14:paraId="46166392" w14:textId="77777777" w:rsidR="007A1DA9" w:rsidRPr="005820A3" w:rsidRDefault="007A1DA9" w:rsidP="00F17DFD">
      <w:pPr>
        <w:jc w:val="both"/>
        <w:rPr>
          <w:rFonts w:ascii="Lato" w:hAnsi="Lato"/>
        </w:rPr>
      </w:pPr>
      <w:r w:rsidRPr="005820A3">
        <w:rPr>
          <w:rFonts w:ascii="Lato" w:eastAsia="Lato" w:hAnsi="Lato" w:cs="Lato"/>
          <w:color w:val="111111"/>
          <w:kern w:val="24"/>
          <w:lang w:val="en-US"/>
        </w:rPr>
        <w:t xml:space="preserve">The PMP is a group-based online program delivered by clinicians including a psychologist, nurse, and physiotherapist. </w:t>
      </w:r>
      <w:r w:rsidRPr="002471A7">
        <w:rPr>
          <w:rFonts w:ascii="Lato" w:eastAsia="Lato" w:hAnsi="Lato" w:cs="Lato"/>
          <w:color w:val="111111"/>
          <w:kern w:val="24"/>
          <w:lang w:val="en-US"/>
        </w:rPr>
        <w:t>The program is funded by charitable donations</w:t>
      </w:r>
      <w:r>
        <w:rPr>
          <w:rFonts w:ascii="Lato" w:eastAsia="Lato" w:hAnsi="Lato" w:cs="Lato"/>
          <w:color w:val="111111"/>
          <w:kern w:val="24"/>
          <w:lang w:val="en-US"/>
        </w:rPr>
        <w:t>.</w:t>
      </w:r>
      <w:r w:rsidRPr="005820A3">
        <w:rPr>
          <w:rFonts w:ascii="Lato" w:eastAsia="Lato" w:hAnsi="Lato" w:cs="Lato"/>
          <w:color w:val="3B3D3F"/>
          <w:kern w:val="24"/>
          <w:lang w:val="en-US"/>
        </w:rPr>
        <w:t xml:space="preserve"> </w:t>
      </w:r>
    </w:p>
    <w:p w14:paraId="63F6AD3B" w14:textId="77777777" w:rsidR="007A1DA9" w:rsidRPr="005820A3" w:rsidRDefault="007A1DA9" w:rsidP="00F17DFD">
      <w:pPr>
        <w:jc w:val="both"/>
        <w:rPr>
          <w:rFonts w:ascii="Lato" w:hAnsi="Lato"/>
        </w:rPr>
      </w:pPr>
      <w:r w:rsidRPr="005820A3">
        <w:rPr>
          <w:rFonts w:ascii="Lato" w:hAnsi="Lato"/>
        </w:rPr>
        <w:lastRenderedPageBreak/>
        <w:t xml:space="preserve">Comments from </w:t>
      </w:r>
      <w:r>
        <w:rPr>
          <w:rFonts w:ascii="Lato" w:hAnsi="Lato"/>
        </w:rPr>
        <w:t>v</w:t>
      </w:r>
      <w:r w:rsidRPr="005820A3">
        <w:rPr>
          <w:rFonts w:ascii="Lato" w:hAnsi="Lato"/>
        </w:rPr>
        <w:t>eterans who have attended the PMP</w:t>
      </w:r>
      <w:r>
        <w:rPr>
          <w:rFonts w:ascii="Lato" w:hAnsi="Lato"/>
        </w:rPr>
        <w:t>:</w:t>
      </w:r>
    </w:p>
    <w:p w14:paraId="09609E6F" w14:textId="77777777" w:rsidR="007A1DA9" w:rsidRPr="005820A3" w:rsidRDefault="007A1DA9" w:rsidP="00F17DFD">
      <w:pPr>
        <w:jc w:val="both"/>
        <w:rPr>
          <w:rFonts w:ascii="Lato" w:hAnsi="Lato"/>
        </w:rPr>
      </w:pPr>
      <w:r w:rsidRPr="005820A3">
        <w:rPr>
          <w:rFonts w:ascii="Lato" w:hAnsi="Lato"/>
        </w:rPr>
        <w:t>‘I would recommend this to anyone who has long term pain. I never thought that I could find a non-invasive option to help me with my pain and its management until now.’</w:t>
      </w:r>
    </w:p>
    <w:p w14:paraId="5AAAAE50" w14:textId="77777777" w:rsidR="007A1DA9" w:rsidRDefault="007A1DA9" w:rsidP="00F17DFD">
      <w:pPr>
        <w:pBdr>
          <w:bottom w:val="single" w:sz="6" w:space="1" w:color="auto"/>
        </w:pBdr>
        <w:jc w:val="both"/>
        <w:rPr>
          <w:rFonts w:ascii="Lato" w:hAnsi="Lato"/>
        </w:rPr>
      </w:pPr>
      <w:r w:rsidRPr="005820A3">
        <w:rPr>
          <w:rFonts w:ascii="Lato" w:hAnsi="Lato"/>
        </w:rPr>
        <w:t>‘The programme has been hugely beneficial in helping me to understand my long-term pain and identify potential triggers as well as providing positive coping mechanisms.’</w:t>
      </w:r>
    </w:p>
    <w:p w14:paraId="60EE106C" w14:textId="77777777" w:rsidR="007A1DA9" w:rsidRPr="005820A3" w:rsidRDefault="007A1DA9" w:rsidP="00F17DFD">
      <w:pPr>
        <w:pBdr>
          <w:bottom w:val="single" w:sz="6" w:space="1" w:color="auto"/>
        </w:pBdr>
        <w:jc w:val="both"/>
        <w:rPr>
          <w:rFonts w:ascii="Lato" w:hAnsi="Lato"/>
        </w:rPr>
      </w:pPr>
    </w:p>
    <w:p w14:paraId="27F8E583" w14:textId="77777777" w:rsidR="007A1DA9" w:rsidRPr="00530A14" w:rsidRDefault="007A1DA9" w:rsidP="00F17DFD">
      <w:pPr>
        <w:jc w:val="both"/>
        <w:rPr>
          <w:rFonts w:ascii="Lato" w:hAnsi="Lato"/>
          <w:b/>
          <w:bCs/>
        </w:rPr>
      </w:pPr>
      <w:r w:rsidRPr="00530A14">
        <w:rPr>
          <w:rFonts w:ascii="Lato" w:hAnsi="Lato"/>
          <w:b/>
          <w:bCs/>
        </w:rPr>
        <w:t xml:space="preserve">Help </w:t>
      </w:r>
      <w:r>
        <w:rPr>
          <w:rFonts w:ascii="Lato" w:hAnsi="Lato"/>
          <w:b/>
          <w:bCs/>
        </w:rPr>
        <w:t>p</w:t>
      </w:r>
      <w:r w:rsidRPr="00530A14">
        <w:rPr>
          <w:rFonts w:ascii="Lato" w:hAnsi="Lato"/>
          <w:b/>
          <w:bCs/>
        </w:rPr>
        <w:t>lease</w:t>
      </w:r>
    </w:p>
    <w:p w14:paraId="1289AA1C" w14:textId="77777777" w:rsidR="007A1DA9" w:rsidRDefault="007A1DA9" w:rsidP="00F17DFD">
      <w:pPr>
        <w:jc w:val="both"/>
        <w:rPr>
          <w:rFonts w:ascii="Lato" w:hAnsi="Lato"/>
        </w:rPr>
      </w:pPr>
      <w:r w:rsidRPr="009F2563">
        <w:rPr>
          <w:rFonts w:ascii="Lato" w:hAnsi="Lato"/>
        </w:rPr>
        <w:t>Please spread the word to raise the profile of th</w:t>
      </w:r>
      <w:r>
        <w:rPr>
          <w:rFonts w:ascii="Lato" w:hAnsi="Lato"/>
        </w:rPr>
        <w:t>is</w:t>
      </w:r>
      <w:r w:rsidRPr="009F2563">
        <w:rPr>
          <w:rFonts w:ascii="Lato" w:hAnsi="Lato"/>
        </w:rPr>
        <w:t xml:space="preserve"> important</w:t>
      </w:r>
      <w:r>
        <w:rPr>
          <w:rFonts w:ascii="Lato" w:hAnsi="Lato"/>
        </w:rPr>
        <w:t xml:space="preserve"> accreditation</w:t>
      </w:r>
      <w:r w:rsidRPr="009F2563">
        <w:rPr>
          <w:rFonts w:ascii="Lato" w:hAnsi="Lato"/>
        </w:rPr>
        <w:t xml:space="preserve"> initiative to neighbouring practices and through P</w:t>
      </w:r>
      <w:r>
        <w:rPr>
          <w:rFonts w:ascii="Lato" w:hAnsi="Lato"/>
        </w:rPr>
        <w:t>rimary Care Networks (P</w:t>
      </w:r>
      <w:r w:rsidRPr="009F2563">
        <w:rPr>
          <w:rFonts w:ascii="Lato" w:hAnsi="Lato"/>
        </w:rPr>
        <w:t>CNs</w:t>
      </w:r>
      <w:r>
        <w:rPr>
          <w:rFonts w:ascii="Lato" w:hAnsi="Lato"/>
        </w:rPr>
        <w:t>)</w:t>
      </w:r>
      <w:r w:rsidRPr="009F2563">
        <w:rPr>
          <w:rFonts w:ascii="Lato" w:hAnsi="Lato"/>
        </w:rPr>
        <w:t>,</w:t>
      </w:r>
      <w:r>
        <w:rPr>
          <w:rFonts w:ascii="Lato" w:hAnsi="Lato"/>
        </w:rPr>
        <w:t xml:space="preserve"> Integrated Care Boards (ICBs)</w:t>
      </w:r>
      <w:r w:rsidRPr="009F2563">
        <w:rPr>
          <w:rFonts w:ascii="Lato" w:hAnsi="Lato"/>
        </w:rPr>
        <w:t>, I</w:t>
      </w:r>
      <w:r>
        <w:rPr>
          <w:rFonts w:ascii="Lato" w:hAnsi="Lato"/>
        </w:rPr>
        <w:t xml:space="preserve">ntegrated </w:t>
      </w:r>
      <w:r w:rsidRPr="009F2563">
        <w:rPr>
          <w:rFonts w:ascii="Lato" w:hAnsi="Lato"/>
        </w:rPr>
        <w:t>C</w:t>
      </w:r>
      <w:r>
        <w:rPr>
          <w:rFonts w:ascii="Lato" w:hAnsi="Lato"/>
        </w:rPr>
        <w:t xml:space="preserve">are </w:t>
      </w:r>
      <w:r w:rsidRPr="009F2563">
        <w:rPr>
          <w:rFonts w:ascii="Lato" w:hAnsi="Lato"/>
        </w:rPr>
        <w:t>S</w:t>
      </w:r>
      <w:r>
        <w:rPr>
          <w:rFonts w:ascii="Lato" w:hAnsi="Lato"/>
        </w:rPr>
        <w:t>ystem</w:t>
      </w:r>
      <w:r w:rsidRPr="009F2563">
        <w:rPr>
          <w:rFonts w:ascii="Lato" w:hAnsi="Lato"/>
        </w:rPr>
        <w:t>s</w:t>
      </w:r>
      <w:r>
        <w:rPr>
          <w:rFonts w:ascii="Lato" w:hAnsi="Lato"/>
        </w:rPr>
        <w:t xml:space="preserve"> (ICSs),</w:t>
      </w:r>
      <w:r w:rsidRPr="009F2563">
        <w:rPr>
          <w:rFonts w:ascii="Lato" w:hAnsi="Lato"/>
        </w:rPr>
        <w:t xml:space="preserve"> and L</w:t>
      </w:r>
      <w:r>
        <w:rPr>
          <w:rFonts w:ascii="Lato" w:hAnsi="Lato"/>
        </w:rPr>
        <w:t>ocal Medical Committee (L</w:t>
      </w:r>
      <w:r w:rsidRPr="009F2563">
        <w:rPr>
          <w:rFonts w:ascii="Lato" w:hAnsi="Lato"/>
        </w:rPr>
        <w:t>MC</w:t>
      </w:r>
      <w:r>
        <w:rPr>
          <w:rFonts w:ascii="Lato" w:hAnsi="Lato"/>
        </w:rPr>
        <w:t xml:space="preserve">) </w:t>
      </w:r>
      <w:r w:rsidRPr="009F2563">
        <w:rPr>
          <w:rFonts w:ascii="Lato" w:hAnsi="Lato"/>
        </w:rPr>
        <w:t xml:space="preserve">networks. </w:t>
      </w:r>
    </w:p>
    <w:p w14:paraId="464FADA4" w14:textId="77777777" w:rsidR="007A1DA9" w:rsidRDefault="007A1DA9" w:rsidP="00F17DFD">
      <w:pPr>
        <w:jc w:val="both"/>
        <w:rPr>
          <w:rFonts w:ascii="Lato" w:hAnsi="Lato"/>
        </w:rPr>
      </w:pPr>
      <w:r w:rsidRPr="009F2563">
        <w:rPr>
          <w:rFonts w:ascii="Lato" w:hAnsi="Lato"/>
        </w:rPr>
        <w:t xml:space="preserve">Should you require any further </w:t>
      </w:r>
      <w:r w:rsidRPr="00AF6126">
        <w:rPr>
          <w:rFonts w:ascii="Lato" w:hAnsi="Lato"/>
        </w:rPr>
        <w:t xml:space="preserve">information or resources, please contact </w:t>
      </w:r>
      <w:r w:rsidRPr="00213921">
        <w:rPr>
          <w:rFonts w:ascii="Lato" w:hAnsi="Lato"/>
        </w:rPr>
        <w:t xml:space="preserve">us at: </w:t>
      </w:r>
      <w:hyperlink r:id="rId33" w:history="1">
        <w:r w:rsidRPr="00B56DFA">
          <w:rPr>
            <w:rStyle w:val="Hyperlink"/>
            <w:rFonts w:ascii="Lato" w:hAnsi="Lato"/>
            <w:color w:val="005BC4" w:themeColor="text1" w:themeTint="BF"/>
          </w:rPr>
          <w:t>veterans@rcgp.org.uk</w:t>
        </w:r>
      </w:hyperlink>
      <w:r w:rsidRPr="00213921">
        <w:rPr>
          <w:rFonts w:ascii="Lato" w:hAnsi="Lato"/>
        </w:rPr>
        <w:t>.</w:t>
      </w:r>
    </w:p>
    <w:p w14:paraId="008CE80F" w14:textId="77777777" w:rsidR="002B01AA" w:rsidRDefault="002B01AA" w:rsidP="00884A35">
      <w:pPr>
        <w:spacing w:after="0"/>
        <w:rPr>
          <w:rFonts w:ascii="Lato" w:hAnsi="Lato"/>
          <w:b/>
          <w:bCs/>
        </w:rPr>
      </w:pPr>
    </w:p>
    <w:p w14:paraId="31757DE7" w14:textId="11DB6608" w:rsidR="00884A35" w:rsidRPr="004B4767" w:rsidRDefault="00884A35" w:rsidP="00884A35">
      <w:pPr>
        <w:spacing w:after="0"/>
        <w:rPr>
          <w:b/>
          <w:bCs/>
        </w:rPr>
      </w:pPr>
      <w:r w:rsidRPr="009F2563">
        <w:rPr>
          <w:rFonts w:ascii="Lato" w:hAnsi="Lato"/>
          <w:b/>
          <w:bCs/>
        </w:rPr>
        <w:t>Brigadier (Retd) RG Simpson FRCGP</w:t>
      </w:r>
      <w:r w:rsidR="004200AF">
        <w:rPr>
          <w:rFonts w:ascii="Lato" w:hAnsi="Lato"/>
          <w:b/>
          <w:bCs/>
        </w:rPr>
        <w:t xml:space="preserve"> and </w:t>
      </w:r>
      <w:r w:rsidR="004B4767">
        <w:rPr>
          <w:rStyle w:val="Strong"/>
        </w:rPr>
        <w:t>E</w:t>
      </w:r>
      <w:r w:rsidR="005D594F">
        <w:rPr>
          <w:rStyle w:val="Strong"/>
        </w:rPr>
        <w:t xml:space="preserve">R </w:t>
      </w:r>
      <w:r w:rsidR="004B4767">
        <w:rPr>
          <w:rStyle w:val="Strong"/>
        </w:rPr>
        <w:t>Brookes MRCGP</w:t>
      </w:r>
    </w:p>
    <w:p w14:paraId="1E85E86C" w14:textId="12324457" w:rsidR="004200AF" w:rsidRDefault="00884A35" w:rsidP="00884A35">
      <w:pPr>
        <w:spacing w:after="0"/>
        <w:rPr>
          <w:rFonts w:ascii="Lato" w:hAnsi="Lato"/>
          <w:b/>
          <w:bCs/>
        </w:rPr>
      </w:pPr>
      <w:r w:rsidRPr="009F2563">
        <w:rPr>
          <w:rFonts w:ascii="Lato" w:hAnsi="Lato"/>
          <w:b/>
          <w:bCs/>
        </w:rPr>
        <w:t>RCGP Veterans Champion</w:t>
      </w:r>
      <w:r w:rsidR="004200AF">
        <w:rPr>
          <w:rFonts w:ascii="Lato" w:hAnsi="Lato"/>
          <w:b/>
          <w:bCs/>
        </w:rPr>
        <w:t>s</w:t>
      </w:r>
    </w:p>
    <w:p w14:paraId="4008162B" w14:textId="68C985D6" w:rsidR="001A6C25" w:rsidRPr="004200AF" w:rsidRDefault="00C54591" w:rsidP="00884A35">
      <w:pPr>
        <w:spacing w:after="0"/>
        <w:rPr>
          <w:rFonts w:ascii="Lato" w:hAnsi="Lato"/>
          <w:b/>
          <w:bCs/>
        </w:rPr>
      </w:pPr>
      <w:r>
        <w:rPr>
          <w:rFonts w:ascii="Lato" w:hAnsi="Lato"/>
          <w:b/>
          <w:bCs/>
        </w:rPr>
        <w:t xml:space="preserve">August </w:t>
      </w:r>
      <w:r w:rsidR="00884A35">
        <w:rPr>
          <w:rFonts w:ascii="Lato" w:hAnsi="Lato"/>
          <w:b/>
          <w:bCs/>
        </w:rPr>
        <w:t>202</w:t>
      </w:r>
      <w:r>
        <w:rPr>
          <w:rFonts w:ascii="Lato" w:hAnsi="Lato"/>
          <w:b/>
          <w:bCs/>
        </w:rPr>
        <w:t>4</w:t>
      </w:r>
    </w:p>
    <w:sectPr w:rsidR="001A6C25" w:rsidRPr="004200AF" w:rsidSect="00841967">
      <w:headerReference w:type="default" r:id="rId34"/>
      <w:headerReference w:type="first" r:id="rId35"/>
      <w:footerReference w:type="first" r:id="rId36"/>
      <w:pgSz w:w="11906" w:h="16838" w:code="9"/>
      <w:pgMar w:top="1134" w:right="1134" w:bottom="1440" w:left="1134"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CC71D" w14:textId="77777777" w:rsidR="008379D4" w:rsidRDefault="008379D4" w:rsidP="005C3213">
      <w:pPr>
        <w:spacing w:after="0" w:line="240" w:lineRule="auto"/>
      </w:pPr>
      <w:r>
        <w:separator/>
      </w:r>
    </w:p>
  </w:endnote>
  <w:endnote w:type="continuationSeparator" w:id="0">
    <w:p w14:paraId="650F722B" w14:textId="77777777" w:rsidR="008379D4" w:rsidRDefault="008379D4" w:rsidP="005C3213">
      <w:pPr>
        <w:spacing w:after="0" w:line="240" w:lineRule="auto"/>
      </w:pPr>
      <w:r>
        <w:continuationSeparator/>
      </w:r>
    </w:p>
  </w:endnote>
  <w:endnote w:type="continuationNotice" w:id="1">
    <w:p w14:paraId="1CFD5C7F" w14:textId="77777777" w:rsidR="008379D4" w:rsidRDefault="008379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DIN Mittelschrift Std">
    <w:altName w:val="Calibri"/>
    <w:panose1 w:val="00000000000000000000"/>
    <w:charset w:val="00"/>
    <w:family w:val="modern"/>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4AD7E" w14:textId="3935085D" w:rsidR="000B2DD4" w:rsidRDefault="000B2DD4" w:rsidP="007149A8">
    <w:pPr>
      <w:pStyle w:val="BodyRCGP"/>
    </w:pPr>
  </w:p>
  <w:p w14:paraId="01B0BA75" w14:textId="77777777" w:rsidR="000B2DD4" w:rsidRDefault="000B2DD4" w:rsidP="007149A8">
    <w:pPr>
      <w:pStyle w:val="BodyRCGP"/>
    </w:pPr>
  </w:p>
  <w:p w14:paraId="73EDBB65" w14:textId="2392156C" w:rsidR="007149A8" w:rsidRPr="00B56DFA" w:rsidRDefault="007149A8" w:rsidP="007149A8">
    <w:pPr>
      <w:pStyle w:val="BodyRCGP"/>
      <w:jc w:val="center"/>
      <w:rPr>
        <w:color w:val="007F86" w:themeColor="accent4" w:themeShade="BF"/>
        <w:sz w:val="22"/>
        <w:szCs w:val="22"/>
      </w:rPr>
    </w:pPr>
  </w:p>
  <w:p w14:paraId="023B07EF" w14:textId="3435E2DF" w:rsidR="0003204C" w:rsidRPr="00B56DFA" w:rsidRDefault="000B2DD4" w:rsidP="007149A8">
    <w:pPr>
      <w:pStyle w:val="BodyRCGP"/>
      <w:jc w:val="center"/>
      <w:rPr>
        <w:sz w:val="22"/>
        <w:szCs w:val="22"/>
      </w:rPr>
    </w:pPr>
    <w:r w:rsidRPr="00B56DFA">
      <w:rPr>
        <w:sz w:val="22"/>
        <w:szCs w:val="22"/>
      </w:rPr>
      <w:t>Royal C</w:t>
    </w:r>
    <w:r w:rsidR="00E01BEE" w:rsidRPr="00B56DFA">
      <w:rPr>
        <w:sz w:val="22"/>
        <w:szCs w:val="22"/>
      </w:rPr>
      <w:t>ollege of General Practitioners</w:t>
    </w:r>
    <w:r w:rsidRPr="00B56DFA">
      <w:rPr>
        <w:sz w:val="22"/>
        <w:szCs w:val="22"/>
      </w:rPr>
      <w:br/>
      <w:t>30 Euston Square, London, NW1 2FB</w:t>
    </w:r>
    <w:r w:rsidRPr="00B56DFA">
      <w:rPr>
        <w:sz w:val="22"/>
        <w:szCs w:val="22"/>
      </w:rPr>
      <w:br/>
    </w:r>
    <w:hyperlink r:id="rId1" w:history="1">
      <w:r w:rsidR="00B6050D" w:rsidRPr="00B56DFA">
        <w:rPr>
          <w:rStyle w:val="Hyperlink"/>
          <w:color w:val="auto"/>
          <w:sz w:val="22"/>
          <w:szCs w:val="22"/>
          <w:u w:val="none"/>
        </w:rPr>
        <w:t>veterans</w:t>
      </w:r>
      <w:r w:rsidRPr="00B56DFA">
        <w:rPr>
          <w:rStyle w:val="Hyperlink"/>
          <w:color w:val="auto"/>
          <w:sz w:val="22"/>
          <w:szCs w:val="22"/>
          <w:u w:val="none"/>
        </w:rPr>
        <w:t>@rcgp.org.uk</w:t>
      </w:r>
    </w:hyperlink>
    <w:r w:rsidR="003C2AA3" w:rsidRPr="00B56DFA">
      <w:rPr>
        <w:rStyle w:val="Hyperlink"/>
        <w:color w:val="auto"/>
        <w:sz w:val="22"/>
        <w:szCs w:val="22"/>
        <w:u w:val="none"/>
      </w:rPr>
      <w:t xml:space="preserve"> </w:t>
    </w:r>
    <w:r w:rsidRPr="00B56DFA">
      <w:rPr>
        <w:sz w:val="22"/>
        <w:szCs w:val="22"/>
      </w:rPr>
      <w:t xml:space="preserve"> |</w:t>
    </w:r>
    <w:r w:rsidR="003C2AA3" w:rsidRPr="00B56DFA">
      <w:rPr>
        <w:sz w:val="22"/>
        <w:szCs w:val="22"/>
      </w:rPr>
      <w:t xml:space="preserve"> </w:t>
    </w:r>
    <w:r w:rsidRPr="00B56DFA">
      <w:rPr>
        <w:sz w:val="22"/>
        <w:szCs w:val="22"/>
      </w:rPr>
      <w:t xml:space="preserve"> </w:t>
    </w:r>
    <w:hyperlink r:id="rId2" w:history="1">
      <w:r w:rsidR="003C2AA3" w:rsidRPr="00B56DFA">
        <w:rPr>
          <w:rStyle w:val="Hyperlink"/>
          <w:color w:val="auto"/>
          <w:sz w:val="22"/>
          <w:szCs w:val="22"/>
          <w:u w:val="none"/>
        </w:rPr>
        <w:t>r</w:t>
      </w:r>
      <w:r w:rsidRPr="00B56DFA">
        <w:rPr>
          <w:rStyle w:val="Hyperlink"/>
          <w:color w:val="auto"/>
          <w:sz w:val="22"/>
          <w:szCs w:val="22"/>
          <w:u w:val="none"/>
        </w:rPr>
        <w:t>cgp.org.uk</w:t>
      </w:r>
    </w:hyperlink>
    <w:r w:rsidRPr="00B56DFA">
      <w:rPr>
        <w:sz w:val="22"/>
        <w:szCs w:val="22"/>
      </w:rPr>
      <w:br/>
      <w:t>Registered Charity Number 223106</w:t>
    </w:r>
    <w:r w:rsidR="0003204C" w:rsidRPr="00B56DFA">
      <w:rPr>
        <w:sz w:val="22"/>
        <w:szCs w:val="22"/>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64C0D" w14:textId="77777777" w:rsidR="008379D4" w:rsidRDefault="008379D4" w:rsidP="005C3213">
      <w:pPr>
        <w:spacing w:after="0" w:line="240" w:lineRule="auto"/>
      </w:pPr>
      <w:r>
        <w:separator/>
      </w:r>
    </w:p>
  </w:footnote>
  <w:footnote w:type="continuationSeparator" w:id="0">
    <w:p w14:paraId="453E7668" w14:textId="77777777" w:rsidR="008379D4" w:rsidRDefault="008379D4" w:rsidP="005C3213">
      <w:pPr>
        <w:spacing w:after="0" w:line="240" w:lineRule="auto"/>
      </w:pPr>
      <w:r>
        <w:continuationSeparator/>
      </w:r>
    </w:p>
  </w:footnote>
  <w:footnote w:type="continuationNotice" w:id="1">
    <w:p w14:paraId="32F6149B" w14:textId="77777777" w:rsidR="008379D4" w:rsidRDefault="008379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01F0A" w14:textId="5D57318B" w:rsidR="00FC1F00" w:rsidRDefault="00FC1F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5C783" w14:textId="77777777" w:rsidR="000B2DD4" w:rsidRDefault="000B2DD4">
    <w:pPr>
      <w:pStyle w:val="Header"/>
    </w:pPr>
    <w:r>
      <w:rPr>
        <w:noProof/>
      </w:rPr>
      <w:drawing>
        <wp:anchor distT="0" distB="0" distL="114300" distR="114300" simplePos="0" relativeHeight="251658241" behindDoc="0" locked="0" layoutInCell="1" allowOverlap="1" wp14:anchorId="38A9099D" wp14:editId="35D45DE1">
          <wp:simplePos x="0" y="0"/>
          <wp:positionH relativeFrom="page">
            <wp:posOffset>4421505</wp:posOffset>
          </wp:positionH>
          <wp:positionV relativeFrom="paragraph">
            <wp:posOffset>-454006</wp:posOffset>
          </wp:positionV>
          <wp:extent cx="3139036" cy="1495425"/>
          <wp:effectExtent l="0" t="0" r="0" b="0"/>
          <wp:wrapNone/>
          <wp:docPr id="51" name="Picture 51" descr="RCGP Royal College of General Practition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RCGP Royal College of General Practitioner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139036" cy="1495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FD38D6"/>
    <w:multiLevelType w:val="hybridMultilevel"/>
    <w:tmpl w:val="515A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380AD3"/>
    <w:multiLevelType w:val="multilevel"/>
    <w:tmpl w:val="D046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7926301">
    <w:abstractNumId w:val="1"/>
  </w:num>
  <w:num w:numId="2" w16cid:durableId="1444882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xNbEEYmNzCyNzcyUdpeDU4uLM/DyQAsNaAK/QXUgsAAAA"/>
  </w:docVars>
  <w:rsids>
    <w:rsidRoot w:val="00884A35"/>
    <w:rsid w:val="000278E6"/>
    <w:rsid w:val="0003204C"/>
    <w:rsid w:val="000324DC"/>
    <w:rsid w:val="00056B25"/>
    <w:rsid w:val="00082137"/>
    <w:rsid w:val="00084580"/>
    <w:rsid w:val="000A3939"/>
    <w:rsid w:val="000B10E5"/>
    <w:rsid w:val="000B2DD4"/>
    <w:rsid w:val="000C597B"/>
    <w:rsid w:val="000D7D62"/>
    <w:rsid w:val="00100FAD"/>
    <w:rsid w:val="00104F87"/>
    <w:rsid w:val="00112C9C"/>
    <w:rsid w:val="00122CC5"/>
    <w:rsid w:val="0012318B"/>
    <w:rsid w:val="001240E1"/>
    <w:rsid w:val="0012605E"/>
    <w:rsid w:val="00135304"/>
    <w:rsid w:val="00146005"/>
    <w:rsid w:val="0016350D"/>
    <w:rsid w:val="00177227"/>
    <w:rsid w:val="0017769F"/>
    <w:rsid w:val="00183DDD"/>
    <w:rsid w:val="0018469E"/>
    <w:rsid w:val="00190CC2"/>
    <w:rsid w:val="001A470A"/>
    <w:rsid w:val="001A6C25"/>
    <w:rsid w:val="001A7E0B"/>
    <w:rsid w:val="001B2065"/>
    <w:rsid w:val="001E3145"/>
    <w:rsid w:val="001F38BD"/>
    <w:rsid w:val="001F73EF"/>
    <w:rsid w:val="0021162B"/>
    <w:rsid w:val="00224CF3"/>
    <w:rsid w:val="0022597C"/>
    <w:rsid w:val="002523B5"/>
    <w:rsid w:val="002641B5"/>
    <w:rsid w:val="00290012"/>
    <w:rsid w:val="0029420D"/>
    <w:rsid w:val="00294B7B"/>
    <w:rsid w:val="002A4771"/>
    <w:rsid w:val="002A7E5B"/>
    <w:rsid w:val="002B01AA"/>
    <w:rsid w:val="002D5CC7"/>
    <w:rsid w:val="0030277F"/>
    <w:rsid w:val="0030549B"/>
    <w:rsid w:val="00305CE9"/>
    <w:rsid w:val="00310B1E"/>
    <w:rsid w:val="0034551D"/>
    <w:rsid w:val="00360C43"/>
    <w:rsid w:val="00361BC6"/>
    <w:rsid w:val="0039424E"/>
    <w:rsid w:val="003A2AE0"/>
    <w:rsid w:val="003A37B7"/>
    <w:rsid w:val="003B310B"/>
    <w:rsid w:val="003B5C06"/>
    <w:rsid w:val="003C11F9"/>
    <w:rsid w:val="003C2AA3"/>
    <w:rsid w:val="003D26B2"/>
    <w:rsid w:val="003F1C50"/>
    <w:rsid w:val="003F6DB7"/>
    <w:rsid w:val="004200AF"/>
    <w:rsid w:val="0044349F"/>
    <w:rsid w:val="004446AD"/>
    <w:rsid w:val="00446830"/>
    <w:rsid w:val="0045513E"/>
    <w:rsid w:val="004570A0"/>
    <w:rsid w:val="00495F79"/>
    <w:rsid w:val="004A2041"/>
    <w:rsid w:val="004B4767"/>
    <w:rsid w:val="004C5EC4"/>
    <w:rsid w:val="004E2CDA"/>
    <w:rsid w:val="004F15B8"/>
    <w:rsid w:val="0052676F"/>
    <w:rsid w:val="00543F53"/>
    <w:rsid w:val="00545E8F"/>
    <w:rsid w:val="00546777"/>
    <w:rsid w:val="00561E00"/>
    <w:rsid w:val="00567B12"/>
    <w:rsid w:val="0058080A"/>
    <w:rsid w:val="005871D6"/>
    <w:rsid w:val="00590394"/>
    <w:rsid w:val="005A2933"/>
    <w:rsid w:val="005A6E40"/>
    <w:rsid w:val="005B067D"/>
    <w:rsid w:val="005B67BF"/>
    <w:rsid w:val="005C3213"/>
    <w:rsid w:val="005C5F20"/>
    <w:rsid w:val="005D594F"/>
    <w:rsid w:val="005F6D99"/>
    <w:rsid w:val="00611195"/>
    <w:rsid w:val="0062078D"/>
    <w:rsid w:val="00627704"/>
    <w:rsid w:val="006357C1"/>
    <w:rsid w:val="00644B30"/>
    <w:rsid w:val="006636BD"/>
    <w:rsid w:val="00670ACE"/>
    <w:rsid w:val="006734D9"/>
    <w:rsid w:val="00680D10"/>
    <w:rsid w:val="00680E72"/>
    <w:rsid w:val="006B5242"/>
    <w:rsid w:val="007149A8"/>
    <w:rsid w:val="007365CD"/>
    <w:rsid w:val="00740771"/>
    <w:rsid w:val="0076749A"/>
    <w:rsid w:val="007812DD"/>
    <w:rsid w:val="007852BB"/>
    <w:rsid w:val="007952E5"/>
    <w:rsid w:val="007A1DA9"/>
    <w:rsid w:val="007B0B62"/>
    <w:rsid w:val="007C1A05"/>
    <w:rsid w:val="007C2759"/>
    <w:rsid w:val="007D33B9"/>
    <w:rsid w:val="007D3C05"/>
    <w:rsid w:val="007F14BC"/>
    <w:rsid w:val="007F5DA0"/>
    <w:rsid w:val="0080360A"/>
    <w:rsid w:val="008068D5"/>
    <w:rsid w:val="00812A75"/>
    <w:rsid w:val="008379D4"/>
    <w:rsid w:val="00841967"/>
    <w:rsid w:val="008665AC"/>
    <w:rsid w:val="00871D4E"/>
    <w:rsid w:val="00876246"/>
    <w:rsid w:val="00880F2D"/>
    <w:rsid w:val="00884A35"/>
    <w:rsid w:val="00885D21"/>
    <w:rsid w:val="008A17F7"/>
    <w:rsid w:val="008C50A0"/>
    <w:rsid w:val="008D34BF"/>
    <w:rsid w:val="008F70CB"/>
    <w:rsid w:val="00923D4F"/>
    <w:rsid w:val="009416CD"/>
    <w:rsid w:val="0097125A"/>
    <w:rsid w:val="00976241"/>
    <w:rsid w:val="00994125"/>
    <w:rsid w:val="009A4F7F"/>
    <w:rsid w:val="009C441B"/>
    <w:rsid w:val="009D509F"/>
    <w:rsid w:val="00A06D42"/>
    <w:rsid w:val="00A24503"/>
    <w:rsid w:val="00A34B38"/>
    <w:rsid w:val="00A5039C"/>
    <w:rsid w:val="00A50C09"/>
    <w:rsid w:val="00A604B2"/>
    <w:rsid w:val="00A676D8"/>
    <w:rsid w:val="00A72EFB"/>
    <w:rsid w:val="00A742AD"/>
    <w:rsid w:val="00A92E97"/>
    <w:rsid w:val="00AA08D8"/>
    <w:rsid w:val="00AB7BD5"/>
    <w:rsid w:val="00AD253B"/>
    <w:rsid w:val="00AE5FC2"/>
    <w:rsid w:val="00AE6BBA"/>
    <w:rsid w:val="00B1245C"/>
    <w:rsid w:val="00B12FB5"/>
    <w:rsid w:val="00B156EC"/>
    <w:rsid w:val="00B16760"/>
    <w:rsid w:val="00B171FF"/>
    <w:rsid w:val="00B31378"/>
    <w:rsid w:val="00B4595A"/>
    <w:rsid w:val="00B4731D"/>
    <w:rsid w:val="00B56DFA"/>
    <w:rsid w:val="00B6050D"/>
    <w:rsid w:val="00B67677"/>
    <w:rsid w:val="00B72A33"/>
    <w:rsid w:val="00B87F71"/>
    <w:rsid w:val="00BB3E12"/>
    <w:rsid w:val="00BD27B8"/>
    <w:rsid w:val="00BD427D"/>
    <w:rsid w:val="00BD4720"/>
    <w:rsid w:val="00C0635C"/>
    <w:rsid w:val="00C11006"/>
    <w:rsid w:val="00C37679"/>
    <w:rsid w:val="00C54591"/>
    <w:rsid w:val="00C57B54"/>
    <w:rsid w:val="00C770E5"/>
    <w:rsid w:val="00C94D99"/>
    <w:rsid w:val="00CA0D4E"/>
    <w:rsid w:val="00CA1179"/>
    <w:rsid w:val="00CA4BEB"/>
    <w:rsid w:val="00CA63FF"/>
    <w:rsid w:val="00CA7C73"/>
    <w:rsid w:val="00CB7AD2"/>
    <w:rsid w:val="00CC0DD4"/>
    <w:rsid w:val="00CE1FAD"/>
    <w:rsid w:val="00CE295F"/>
    <w:rsid w:val="00CE4EAC"/>
    <w:rsid w:val="00D153D5"/>
    <w:rsid w:val="00D26768"/>
    <w:rsid w:val="00D315AD"/>
    <w:rsid w:val="00D323FE"/>
    <w:rsid w:val="00D458A1"/>
    <w:rsid w:val="00D56AC6"/>
    <w:rsid w:val="00D736FF"/>
    <w:rsid w:val="00D91E9C"/>
    <w:rsid w:val="00DA4487"/>
    <w:rsid w:val="00DD203F"/>
    <w:rsid w:val="00E01BEE"/>
    <w:rsid w:val="00E026F1"/>
    <w:rsid w:val="00E107CA"/>
    <w:rsid w:val="00E316EB"/>
    <w:rsid w:val="00E3692F"/>
    <w:rsid w:val="00E41B9B"/>
    <w:rsid w:val="00E45253"/>
    <w:rsid w:val="00E51153"/>
    <w:rsid w:val="00E74510"/>
    <w:rsid w:val="00E80C9C"/>
    <w:rsid w:val="00E936AC"/>
    <w:rsid w:val="00EA0CA0"/>
    <w:rsid w:val="00EE7724"/>
    <w:rsid w:val="00EF4CC4"/>
    <w:rsid w:val="00F17DFD"/>
    <w:rsid w:val="00F17FC0"/>
    <w:rsid w:val="00F22227"/>
    <w:rsid w:val="00F24CC7"/>
    <w:rsid w:val="00F359D7"/>
    <w:rsid w:val="00F4209B"/>
    <w:rsid w:val="00F42FDF"/>
    <w:rsid w:val="00F52612"/>
    <w:rsid w:val="00F55F61"/>
    <w:rsid w:val="00F817AE"/>
    <w:rsid w:val="00F92862"/>
    <w:rsid w:val="00FB3C77"/>
    <w:rsid w:val="00FC005E"/>
    <w:rsid w:val="00FC16B2"/>
    <w:rsid w:val="00FC1E7B"/>
    <w:rsid w:val="00FC1F00"/>
    <w:rsid w:val="00FD5901"/>
    <w:rsid w:val="00FE7757"/>
    <w:rsid w:val="73879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967AC"/>
  <w15:chartTrackingRefBased/>
  <w15:docId w15:val="{BCE0177A-B5AB-4572-BCF6-73576131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84A3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RCGP">
    <w:name w:val="Head RCGP"/>
    <w:basedOn w:val="Normal"/>
    <w:link w:val="HeadRCGPChar"/>
    <w:qFormat/>
    <w:rsid w:val="00EA0CA0"/>
    <w:rPr>
      <w:rFonts w:ascii="Lato" w:hAnsi="Lato"/>
      <w:color w:val="1059A9"/>
      <w:sz w:val="60"/>
    </w:rPr>
  </w:style>
  <w:style w:type="character" w:customStyle="1" w:styleId="HeadRCGPChar">
    <w:name w:val="Head RCGP Char"/>
    <w:basedOn w:val="DefaultParagraphFont"/>
    <w:link w:val="HeadRCGP"/>
    <w:rsid w:val="00EA0CA0"/>
    <w:rPr>
      <w:rFonts w:ascii="Lato" w:hAnsi="Lato"/>
      <w:color w:val="1059A9"/>
      <w:sz w:val="60"/>
      <w:lang w:val="en-GB"/>
    </w:rPr>
  </w:style>
  <w:style w:type="paragraph" w:customStyle="1" w:styleId="RCGPSubHead">
    <w:name w:val="RCGP Sub Head"/>
    <w:basedOn w:val="Normal"/>
    <w:link w:val="RCGPSubHeadChar"/>
    <w:qFormat/>
    <w:rsid w:val="00EA0CA0"/>
    <w:rPr>
      <w:rFonts w:ascii="Lato" w:hAnsi="Lato"/>
      <w:sz w:val="40"/>
    </w:rPr>
  </w:style>
  <w:style w:type="character" w:customStyle="1" w:styleId="RCGPSubHeadChar">
    <w:name w:val="RCGP Sub Head Char"/>
    <w:basedOn w:val="DefaultParagraphFont"/>
    <w:link w:val="RCGPSubHead"/>
    <w:rsid w:val="00EA0CA0"/>
    <w:rPr>
      <w:rFonts w:ascii="Lato" w:hAnsi="Lato"/>
      <w:sz w:val="40"/>
      <w:lang w:val="en-GB"/>
    </w:rPr>
  </w:style>
  <w:style w:type="paragraph" w:customStyle="1" w:styleId="SubHeadingRCGP">
    <w:name w:val="Sub Heading RCGP"/>
    <w:basedOn w:val="HeadingRCGP"/>
    <w:link w:val="SubHeadingRCGPChar"/>
    <w:qFormat/>
    <w:rsid w:val="00EA0CA0"/>
    <w:pPr>
      <w:spacing w:after="0"/>
    </w:pPr>
    <w:rPr>
      <w:rFonts w:ascii="Lato" w:hAnsi="Lato"/>
      <w:sz w:val="24"/>
    </w:rPr>
  </w:style>
  <w:style w:type="character" w:customStyle="1" w:styleId="SubHeadingRCGPChar">
    <w:name w:val="Sub Heading RCGP Char"/>
    <w:basedOn w:val="HeadingRCGPChar"/>
    <w:link w:val="SubHeadingRCGP"/>
    <w:rsid w:val="00EA0CA0"/>
    <w:rPr>
      <w:rFonts w:ascii="Lato" w:hAnsi="Lato"/>
      <w:b/>
      <w:bCs/>
      <w:color w:val="0E58A9"/>
      <w:sz w:val="24"/>
      <w:szCs w:val="44"/>
      <w:lang w:val="en-GB"/>
    </w:rPr>
  </w:style>
  <w:style w:type="paragraph" w:customStyle="1" w:styleId="HeadingRCGP">
    <w:name w:val="Heading RCGP"/>
    <w:basedOn w:val="Normal"/>
    <w:link w:val="HeadingRCGPChar"/>
    <w:qFormat/>
    <w:rsid w:val="00EA0CA0"/>
    <w:rPr>
      <w:b/>
      <w:bCs/>
      <w:color w:val="0E58A9"/>
      <w:sz w:val="44"/>
      <w:szCs w:val="44"/>
    </w:rPr>
  </w:style>
  <w:style w:type="character" w:customStyle="1" w:styleId="HeadingRCGPChar">
    <w:name w:val="Heading RCGP Char"/>
    <w:basedOn w:val="DefaultParagraphFont"/>
    <w:link w:val="HeadingRCGP"/>
    <w:rsid w:val="00EA0CA0"/>
    <w:rPr>
      <w:b/>
      <w:bCs/>
      <w:color w:val="0E58A9"/>
      <w:sz w:val="44"/>
      <w:szCs w:val="44"/>
      <w:lang w:val="en-GB"/>
    </w:rPr>
  </w:style>
  <w:style w:type="paragraph" w:customStyle="1" w:styleId="TitleRCGP">
    <w:name w:val="Title RCGP"/>
    <w:basedOn w:val="Normal"/>
    <w:link w:val="TitleRCGPChar"/>
    <w:qFormat/>
    <w:rsid w:val="00EA0CA0"/>
    <w:rPr>
      <w:rFonts w:ascii="Lato" w:hAnsi="Lato"/>
      <w:color w:val="1059A9"/>
      <w:sz w:val="60"/>
    </w:rPr>
  </w:style>
  <w:style w:type="character" w:customStyle="1" w:styleId="TitleRCGPChar">
    <w:name w:val="Title RCGP Char"/>
    <w:basedOn w:val="DefaultParagraphFont"/>
    <w:link w:val="TitleRCGP"/>
    <w:rsid w:val="00EA0CA0"/>
    <w:rPr>
      <w:rFonts w:ascii="Lato" w:hAnsi="Lato"/>
      <w:color w:val="1059A9"/>
      <w:sz w:val="60"/>
      <w:lang w:val="en-GB"/>
    </w:rPr>
  </w:style>
  <w:style w:type="paragraph" w:customStyle="1" w:styleId="TitleSubRCGP">
    <w:name w:val="Title Sub RCGP"/>
    <w:basedOn w:val="Normal"/>
    <w:link w:val="TitleSubRCGPChar"/>
    <w:qFormat/>
    <w:rsid w:val="00EA0CA0"/>
    <w:rPr>
      <w:rFonts w:ascii="Lato" w:hAnsi="Lato"/>
      <w:sz w:val="40"/>
    </w:rPr>
  </w:style>
  <w:style w:type="character" w:customStyle="1" w:styleId="TitleSubRCGPChar">
    <w:name w:val="Title Sub RCGP Char"/>
    <w:basedOn w:val="DefaultParagraphFont"/>
    <w:link w:val="TitleSubRCGP"/>
    <w:rsid w:val="00EA0CA0"/>
    <w:rPr>
      <w:rFonts w:ascii="Lato" w:hAnsi="Lato"/>
      <w:sz w:val="40"/>
      <w:lang w:val="en-GB"/>
    </w:rPr>
  </w:style>
  <w:style w:type="paragraph" w:customStyle="1" w:styleId="BodyRCGP">
    <w:name w:val="Body RCGP"/>
    <w:basedOn w:val="Normal"/>
    <w:link w:val="BodyRCGPChar"/>
    <w:qFormat/>
    <w:rsid w:val="007149A8"/>
    <w:pPr>
      <w:spacing w:after="0"/>
    </w:pPr>
    <w:rPr>
      <w:rFonts w:ascii="Lato" w:hAnsi="Lato"/>
      <w:sz w:val="24"/>
      <w:szCs w:val="24"/>
    </w:rPr>
  </w:style>
  <w:style w:type="character" w:customStyle="1" w:styleId="BodyRCGPChar">
    <w:name w:val="Body RCGP Char"/>
    <w:basedOn w:val="HeadingRCGPChar"/>
    <w:link w:val="BodyRCGP"/>
    <w:rsid w:val="007149A8"/>
    <w:rPr>
      <w:rFonts w:ascii="Lato" w:hAnsi="Lato"/>
      <w:b w:val="0"/>
      <w:bCs w:val="0"/>
      <w:color w:val="0E58A9"/>
      <w:sz w:val="24"/>
      <w:szCs w:val="24"/>
      <w:lang w:val="en-GB"/>
    </w:rPr>
  </w:style>
  <w:style w:type="paragraph" w:styleId="Header">
    <w:name w:val="header"/>
    <w:basedOn w:val="Normal"/>
    <w:link w:val="HeaderChar"/>
    <w:uiPriority w:val="99"/>
    <w:unhideWhenUsed/>
    <w:rsid w:val="005C3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3213"/>
    <w:rPr>
      <w:lang w:val="en-GB"/>
    </w:rPr>
  </w:style>
  <w:style w:type="paragraph" w:styleId="Footer">
    <w:name w:val="footer"/>
    <w:basedOn w:val="Normal"/>
    <w:link w:val="FooterChar"/>
    <w:uiPriority w:val="99"/>
    <w:unhideWhenUsed/>
    <w:rsid w:val="005C3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213"/>
    <w:rPr>
      <w:lang w:val="en-GB"/>
    </w:rPr>
  </w:style>
  <w:style w:type="character" w:styleId="Hyperlink">
    <w:name w:val="Hyperlink"/>
    <w:basedOn w:val="DefaultParagraphFont"/>
    <w:uiPriority w:val="99"/>
    <w:unhideWhenUsed/>
    <w:rsid w:val="00146005"/>
    <w:rPr>
      <w:color w:val="EA8017" w:themeColor="hyperlink"/>
      <w:u w:val="single"/>
    </w:rPr>
  </w:style>
  <w:style w:type="character" w:styleId="UnresolvedMention">
    <w:name w:val="Unresolved Mention"/>
    <w:basedOn w:val="DefaultParagraphFont"/>
    <w:uiPriority w:val="99"/>
    <w:semiHidden/>
    <w:unhideWhenUsed/>
    <w:rsid w:val="00146005"/>
    <w:rPr>
      <w:color w:val="605E5C"/>
      <w:shd w:val="clear" w:color="auto" w:fill="E1DFDD"/>
    </w:rPr>
  </w:style>
  <w:style w:type="paragraph" w:customStyle="1" w:styleId="xmsonormal">
    <w:name w:val="xmsonormal"/>
    <w:basedOn w:val="Normal"/>
    <w:rsid w:val="00884A35"/>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12318B"/>
    <w:rPr>
      <w:color w:val="BA1E1E" w:themeColor="followedHyperlink"/>
      <w:u w:val="single"/>
    </w:rPr>
  </w:style>
  <w:style w:type="paragraph" w:styleId="Revision">
    <w:name w:val="Revision"/>
    <w:hidden/>
    <w:uiPriority w:val="99"/>
    <w:semiHidden/>
    <w:rsid w:val="008068D5"/>
    <w:pPr>
      <w:spacing w:after="0" w:line="240" w:lineRule="auto"/>
    </w:pPr>
    <w:rPr>
      <w:lang w:val="en-GB"/>
    </w:rPr>
  </w:style>
  <w:style w:type="character" w:styleId="Strong">
    <w:name w:val="Strong"/>
    <w:basedOn w:val="DefaultParagraphFont"/>
    <w:uiPriority w:val="22"/>
    <w:qFormat/>
    <w:rsid w:val="004B4767"/>
    <w:rPr>
      <w:b/>
      <w:bCs/>
    </w:rPr>
  </w:style>
  <w:style w:type="paragraph" w:customStyle="1" w:styleId="ydp94a3f4eamsonormal">
    <w:name w:val="ydp94a3f4eamsonormal"/>
    <w:basedOn w:val="Normal"/>
    <w:rsid w:val="001A7E0B"/>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7A1DA9"/>
    <w:pPr>
      <w:ind w:left="720"/>
      <w:contextualSpacing/>
    </w:pPr>
  </w:style>
  <w:style w:type="paragraph" w:styleId="NormalWeb">
    <w:name w:val="Normal (Web)"/>
    <w:basedOn w:val="Normal"/>
    <w:uiPriority w:val="99"/>
    <w:unhideWhenUsed/>
    <w:rsid w:val="007A1D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7A1DA9"/>
    <w:pPr>
      <w:spacing w:before="100" w:beforeAutospacing="1" w:after="100" w:afterAutospacing="1" w:line="240" w:lineRule="auto"/>
    </w:pPr>
    <w:rPr>
      <w:rFonts w:ascii="Aptos" w:hAnsi="Aptos" w:cs="Aptos"/>
      <w:sz w:val="24"/>
      <w:szCs w:val="24"/>
      <w:lang w:eastAsia="en-GB"/>
    </w:rPr>
  </w:style>
  <w:style w:type="character" w:customStyle="1" w:styleId="normaltextrun">
    <w:name w:val="normaltextrun"/>
    <w:basedOn w:val="DefaultParagraphFont"/>
    <w:rsid w:val="007A1DA9"/>
  </w:style>
  <w:style w:type="character" w:customStyle="1" w:styleId="eop">
    <w:name w:val="eop"/>
    <w:basedOn w:val="DefaultParagraphFont"/>
    <w:rsid w:val="007A1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72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cgp-news.com/p/49LX-JBT/veteran-friendly-practice-case-study?pfredir=1" TargetMode="External"/><Relationship Id="rId18" Type="http://schemas.openxmlformats.org/officeDocument/2006/relationships/hyperlink" Target="https://www.dorsethealthcare.nhs.uk/patients-and-visitors/our-services-hospitals/mental-health/armed-forces-health-and-well-being" TargetMode="External"/><Relationship Id="rId26" Type="http://schemas.openxmlformats.org/officeDocument/2006/relationships/hyperlink" Target="https://www.fightingwithpride.org.uk/contact-fwp-for-age-uk-referral-support/" TargetMode="External"/><Relationship Id="rId3" Type="http://schemas.openxmlformats.org/officeDocument/2006/relationships/customXml" Target="../customXml/item3.xml"/><Relationship Id="rId21" Type="http://schemas.openxmlformats.org/officeDocument/2006/relationships/hyperlink" Target="https://www.armedforcesnetwork.org/armed-forces-community/families/single-point-of-contact/"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youtube.com/watch?v=EciUIGQrr6U" TargetMode="External"/><Relationship Id="rId17" Type="http://schemas.openxmlformats.org/officeDocument/2006/relationships/hyperlink" Target="https://dmws.org.uk/op-community-new-single-point-of-contact-for-armed-forces-communities-in-london/" TargetMode="External"/><Relationship Id="rId25" Type="http://schemas.openxmlformats.org/officeDocument/2006/relationships/hyperlink" Target="mailto:imperial.oprestore@nhs.net" TargetMode="External"/><Relationship Id="rId33" Type="http://schemas.openxmlformats.org/officeDocument/2006/relationships/hyperlink" Target="mailto:veterans@rcgp.org.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rtfordshire.gov.uk/media-library/documents/hertfordshire-heroes/op-community-poster.pdf" TargetMode="External"/><Relationship Id="rId20" Type="http://schemas.openxmlformats.org/officeDocument/2006/relationships/hyperlink" Target="https://www.leicspart.nhs.uk/service/op-community/"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organisations/office-for-veterans-affairs" TargetMode="External"/><Relationship Id="rId32" Type="http://schemas.openxmlformats.org/officeDocument/2006/relationships/hyperlink" Target="https://www.kingedwardvii.co.uk/the-charity/veterans-pain-management-programme"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harewoodmedicalpractice.com/index.php/patient-services/armed-forces/" TargetMode="External"/><Relationship Id="rId23" Type="http://schemas.openxmlformats.org/officeDocument/2006/relationships/hyperlink" Target="https://www.riverside.org.uk/care-and-support/veterans/opfortitude/" TargetMode="External"/><Relationship Id="rId28" Type="http://schemas.openxmlformats.org/officeDocument/2006/relationships/hyperlink" Target="https://veterans.training/"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bsw.icb.nhs.uk/opcommunity/"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medforcescovenant.gov.uk/" TargetMode="External"/><Relationship Id="rId22" Type="http://schemas.openxmlformats.org/officeDocument/2006/relationships/hyperlink" Target="https://www.nhs.uk/nhs-services/armed-forces-community/mental-health/veterans-reservists/" TargetMode="External"/><Relationship Id="rId27" Type="http://schemas.openxmlformats.org/officeDocument/2006/relationships/image" Target="media/image2.png"/><Relationship Id="rId30" Type="http://schemas.openxmlformats.org/officeDocument/2006/relationships/hyperlink" Target="https://www.littletroopers.net/little-troopers-in-healthcare/"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rcgp.org.uk" TargetMode="External"/><Relationship Id="rId1" Type="http://schemas.openxmlformats.org/officeDocument/2006/relationships/hyperlink" Target="mailto:info@rcgp.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RCGP%20Letterhead.dotx" TargetMode="External"/></Relationships>
</file>

<file path=word/theme/theme1.xml><?xml version="1.0" encoding="utf-8"?>
<a:theme xmlns:a="http://schemas.openxmlformats.org/drawingml/2006/main" name="Office Theme">
  <a:themeElements>
    <a:clrScheme name="RCGP Colour Codes">
      <a:dk1>
        <a:srgbClr val="002B5C"/>
      </a:dk1>
      <a:lt1>
        <a:srgbClr val="FFFFFF"/>
      </a:lt1>
      <a:dk2>
        <a:srgbClr val="002B5C"/>
      </a:dk2>
      <a:lt2>
        <a:srgbClr val="FFFFFF"/>
      </a:lt2>
      <a:accent1>
        <a:srgbClr val="002B5C"/>
      </a:accent1>
      <a:accent2>
        <a:srgbClr val="1059A9"/>
      </a:accent2>
      <a:accent3>
        <a:srgbClr val="80499C"/>
      </a:accent3>
      <a:accent4>
        <a:srgbClr val="00ABB3"/>
      </a:accent4>
      <a:accent5>
        <a:srgbClr val="00ADE5"/>
      </a:accent5>
      <a:accent6>
        <a:srgbClr val="83C55B"/>
      </a:accent6>
      <a:hlink>
        <a:srgbClr val="EA8017"/>
      </a:hlink>
      <a:folHlink>
        <a:srgbClr val="BA1E1E"/>
      </a:folHlink>
    </a:clrScheme>
    <a:fontScheme name="RCGP Fonts">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8b9d85-7192-425b-ac2c-2b556fe5fe9f">
      <Terms xmlns="http://schemas.microsoft.com/office/infopath/2007/PartnerControls"/>
    </lcf76f155ced4ddcb4097134ff3c332f>
    <TaxCatchAll xmlns="a20c1dae-a585-4ea0-8004-924b43e983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F5FEE1ACB51A4CB259A23F8D1FC76E" ma:contentTypeVersion="16" ma:contentTypeDescription="Create a new document." ma:contentTypeScope="" ma:versionID="0ada158f371da6054e8e333625bd79a1">
  <xsd:schema xmlns:xsd="http://www.w3.org/2001/XMLSchema" xmlns:xs="http://www.w3.org/2001/XMLSchema" xmlns:p="http://schemas.microsoft.com/office/2006/metadata/properties" xmlns:ns2="3d8b9d85-7192-425b-ac2c-2b556fe5fe9f" xmlns:ns3="a20c1dae-a585-4ea0-8004-924b43e983b9" targetNamespace="http://schemas.microsoft.com/office/2006/metadata/properties" ma:root="true" ma:fieldsID="a61ca28b379c096ebff4dc969fe4799e" ns2:_="" ns3:_="">
    <xsd:import namespace="3d8b9d85-7192-425b-ac2c-2b556fe5fe9f"/>
    <xsd:import namespace="a20c1dae-a585-4ea0-8004-924b43e983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b9d85-7192-425b-ac2c-2b556fe5f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5156a5-ab19-4525-af57-dc6961067a9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0c1dae-a585-4ea0-8004-924b43e983b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d6c56a-26fa-4d3d-8dea-325e70eae127}" ma:internalName="TaxCatchAll" ma:showField="CatchAllData" ma:web="a20c1dae-a585-4ea0-8004-924b43e98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D16492-19B6-451C-BAD0-12565FCF56EF}">
  <ds:schemaRefs>
    <ds:schemaRef ds:uri="http://schemas.microsoft.com/office/2006/metadata/properties"/>
    <ds:schemaRef ds:uri="http://schemas.microsoft.com/office/infopath/2007/PartnerControls"/>
    <ds:schemaRef ds:uri="3d8b9d85-7192-425b-ac2c-2b556fe5fe9f"/>
    <ds:schemaRef ds:uri="a20c1dae-a585-4ea0-8004-924b43e983b9"/>
  </ds:schemaRefs>
</ds:datastoreItem>
</file>

<file path=customXml/itemProps2.xml><?xml version="1.0" encoding="utf-8"?>
<ds:datastoreItem xmlns:ds="http://schemas.openxmlformats.org/officeDocument/2006/customXml" ds:itemID="{CDACB0EF-E4EE-4443-9914-2A48585E9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b9d85-7192-425b-ac2c-2b556fe5fe9f"/>
    <ds:schemaRef ds:uri="a20c1dae-a585-4ea0-8004-924b43e98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E29E4E-FF68-4E05-9F23-866FF80350CA}">
  <ds:schemaRefs>
    <ds:schemaRef ds:uri="http://schemas.openxmlformats.org/officeDocument/2006/bibliography"/>
  </ds:schemaRefs>
</ds:datastoreItem>
</file>

<file path=customXml/itemProps4.xml><?xml version="1.0" encoding="utf-8"?>
<ds:datastoreItem xmlns:ds="http://schemas.openxmlformats.org/officeDocument/2006/customXml" ds:itemID="{1710008D-A4AA-45AC-8105-9C3DB05735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RCGP Letterhead.dotx</Template>
  <TotalTime>2</TotalTime>
  <Pages>4</Pages>
  <Words>1655</Words>
  <Characters>9436</Characters>
  <Application>Microsoft Office Word</Application>
  <DocSecurity>0</DocSecurity>
  <Lines>78</Lines>
  <Paragraphs>22</Paragraphs>
  <ScaleCrop>false</ScaleCrop>
  <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Harman</dc:creator>
  <cp:keywords/>
  <dc:description/>
  <cp:lastModifiedBy>Katy Morson</cp:lastModifiedBy>
  <cp:revision>2</cp:revision>
  <cp:lastPrinted>2020-11-12T08:07:00Z</cp:lastPrinted>
  <dcterms:created xsi:type="dcterms:W3CDTF">2024-09-04T08:38:00Z</dcterms:created>
  <dcterms:modified xsi:type="dcterms:W3CDTF">2024-09-04T08:38:00Z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0x010100A3F5FEE1ACB51A4CB259A23F8D1FC76E</vt:lpwstr>
  </property>
  <property fmtid="{D5CDD505-2E9C-101B-9397-08002B2CF9AE}" pid="3" name="Order">
    <vt:r8>718800</vt:r8>
  </property>
  <property fmtid="{D5CDD505-2E9C-101B-9397-08002B2CF9AE}" pid="4" name="MediaServiceImageTags">
    <vt:lpwstr/>
  </property>
</Properties>
</file>